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42E3" w:rsidRDefault="006142E3" w:rsidP="006142E3">
      <w:pPr>
        <w:pStyle w:val="LSHeader"/>
      </w:pPr>
      <w:r>
        <w:t>3GPP TSG RAN WG3 Meeting #127</w:t>
      </w:r>
      <w:r>
        <w:tab/>
      </w:r>
      <w:r w:rsidR="0023636C" w:rsidRPr="0023636C">
        <w:t>R3-250119</w:t>
      </w:r>
    </w:p>
    <w:p w:rsidR="006142E3" w:rsidRPr="0004390C" w:rsidRDefault="006142E3" w:rsidP="006142E3">
      <w:pPr>
        <w:spacing w:before="120" w:after="120"/>
        <w:rPr>
          <w:rFonts w:ascii="Arial" w:eastAsia="Malgun Gothic" w:hAnsi="Arial"/>
          <w:b/>
          <w:sz w:val="24"/>
          <w:lang w:val="en-US" w:eastAsia="zh-CN"/>
        </w:rPr>
      </w:pPr>
      <w:r w:rsidRPr="00C676F9">
        <w:rPr>
          <w:rFonts w:ascii="Arial" w:eastAsia="Malgun Gothic" w:hAnsi="Arial"/>
          <w:b/>
          <w:sz w:val="24"/>
          <w:lang w:val="en-US" w:eastAsia="zh-CN"/>
        </w:rPr>
        <w:t>Athens, Greece</w:t>
      </w:r>
      <w:r>
        <w:rPr>
          <w:rFonts w:ascii="Arial" w:eastAsia="Malgun Gothic" w:hAnsi="Arial"/>
          <w:b/>
          <w:sz w:val="24"/>
          <w:lang w:val="en-US" w:eastAsia="zh-CN"/>
        </w:rPr>
        <w:t>, 17</w:t>
      </w:r>
      <w:r w:rsidRPr="0004390C">
        <w:rPr>
          <w:rFonts w:ascii="Arial" w:eastAsia="Malgun Gothic" w:hAnsi="Arial"/>
          <w:b/>
          <w:sz w:val="24"/>
          <w:lang w:val="en-US" w:eastAsia="zh-CN"/>
        </w:rPr>
        <w:t xml:space="preserve"> </w:t>
      </w:r>
      <w:r>
        <w:rPr>
          <w:rFonts w:ascii="Arial" w:eastAsia="Malgun Gothic" w:hAnsi="Arial"/>
          <w:b/>
          <w:sz w:val="24"/>
          <w:lang w:val="en-US" w:eastAsia="zh-CN"/>
        </w:rPr>
        <w:t>– 21</w:t>
      </w:r>
      <w:r w:rsidRPr="0004390C">
        <w:rPr>
          <w:rFonts w:ascii="Arial" w:eastAsia="Malgun Gothic" w:hAnsi="Arial"/>
          <w:b/>
          <w:sz w:val="24"/>
          <w:lang w:val="en-US" w:eastAsia="zh-CN"/>
        </w:rPr>
        <w:t xml:space="preserve"> </w:t>
      </w:r>
      <w:r>
        <w:rPr>
          <w:rFonts w:ascii="Arial" w:eastAsia="Malgun Gothic" w:hAnsi="Arial"/>
          <w:b/>
          <w:sz w:val="24"/>
          <w:lang w:val="en-US" w:eastAsia="zh-CN"/>
        </w:rPr>
        <w:t>Feb, 2025</w:t>
      </w:r>
    </w:p>
    <w:p w:rsidR="0062247A" w:rsidRDefault="0062247A">
      <w:pPr>
        <w:pStyle w:val="CRCoverPage"/>
        <w:tabs>
          <w:tab w:val="right" w:pos="9639"/>
        </w:tabs>
        <w:spacing w:after="0"/>
        <w:rPr>
          <w:b/>
          <w:sz w:val="24"/>
        </w:rPr>
      </w:pPr>
    </w:p>
    <w:p w:rsidR="0062247A" w:rsidRDefault="00DD3DAF">
      <w:pPr>
        <w:tabs>
          <w:tab w:val="left" w:pos="1985"/>
        </w:tabs>
        <w:ind w:left="1980" w:hanging="1980"/>
      </w:pPr>
      <w:r>
        <w:rPr>
          <w:rFonts w:ascii="Arial" w:hAnsi="Arial"/>
          <w:b/>
          <w:sz w:val="24"/>
        </w:rPr>
        <w:t>Title:</w:t>
      </w:r>
      <w:r>
        <w:rPr>
          <w:rFonts w:ascii="Arial" w:hAnsi="Arial"/>
          <w:sz w:val="24"/>
        </w:rPr>
        <w:t xml:space="preserve"> </w:t>
      </w:r>
      <w:r>
        <w:rPr>
          <w:rFonts w:ascii="Arial" w:hAnsi="Arial"/>
          <w:sz w:val="24"/>
        </w:rPr>
        <w:tab/>
      </w:r>
      <w:r w:rsidR="00377699">
        <w:rPr>
          <w:rFonts w:ascii="Arial" w:hAnsi="Arial"/>
          <w:sz w:val="24"/>
          <w:lang w:eastAsia="zh-CN"/>
        </w:rPr>
        <w:t xml:space="preserve">Discussion on </w:t>
      </w:r>
      <w:r w:rsidR="00422389">
        <w:rPr>
          <w:rFonts w:ascii="Arial" w:hAnsi="Arial"/>
          <w:sz w:val="24"/>
          <w:lang w:eastAsia="zh-CN"/>
        </w:rPr>
        <w:t>A</w:t>
      </w:r>
      <w:r w:rsidR="00B37686">
        <w:rPr>
          <w:rFonts w:ascii="Arial" w:hAnsi="Arial"/>
          <w:sz w:val="24"/>
          <w:lang w:eastAsia="zh-CN"/>
        </w:rPr>
        <w:t>-IoT</w:t>
      </w:r>
      <w:r w:rsidR="00F5413D" w:rsidRPr="00F5413D">
        <w:rPr>
          <w:rFonts w:ascii="Arial" w:hAnsi="Arial"/>
          <w:sz w:val="24"/>
          <w:lang w:eastAsia="zh-CN"/>
        </w:rPr>
        <w:t xml:space="preserve"> </w:t>
      </w:r>
      <w:r w:rsidR="003A2896">
        <w:rPr>
          <w:rFonts w:ascii="Arial" w:hAnsi="Arial"/>
          <w:sz w:val="24"/>
          <w:lang w:eastAsia="zh-CN"/>
        </w:rPr>
        <w:t>procedure</w:t>
      </w:r>
      <w:r w:rsidR="00870A62">
        <w:rPr>
          <w:rFonts w:ascii="Arial" w:hAnsi="Arial"/>
          <w:sz w:val="24"/>
          <w:lang w:eastAsia="zh-CN"/>
        </w:rPr>
        <w:t>s and content</w:t>
      </w:r>
    </w:p>
    <w:p w:rsidR="0062247A" w:rsidRDefault="00DD3DAF">
      <w:pPr>
        <w:tabs>
          <w:tab w:val="left" w:pos="1985"/>
        </w:tabs>
        <w:rPr>
          <w:rStyle w:val="af3"/>
        </w:rPr>
      </w:pPr>
      <w:r>
        <w:rPr>
          <w:rFonts w:ascii="Arial" w:hAnsi="Arial"/>
          <w:b/>
          <w:sz w:val="24"/>
        </w:rPr>
        <w:t xml:space="preserve">Source: </w:t>
      </w:r>
      <w:r>
        <w:rPr>
          <w:rFonts w:ascii="Arial" w:hAnsi="Arial"/>
          <w:b/>
          <w:sz w:val="24"/>
        </w:rPr>
        <w:tab/>
      </w:r>
      <w:r>
        <w:rPr>
          <w:rStyle w:val="af3"/>
          <w:rFonts w:hint="eastAsia"/>
        </w:rPr>
        <w:t>ZTE</w:t>
      </w:r>
      <w:r>
        <w:rPr>
          <w:rStyle w:val="af3"/>
        </w:rPr>
        <w:t xml:space="preserve"> Corporation</w:t>
      </w:r>
    </w:p>
    <w:p w:rsidR="0062247A" w:rsidRDefault="000E42F5">
      <w:pPr>
        <w:tabs>
          <w:tab w:val="left" w:pos="1985"/>
        </w:tabs>
        <w:rPr>
          <w:rStyle w:val="af3"/>
        </w:rPr>
      </w:pPr>
      <w:r>
        <w:rPr>
          <w:rStyle w:val="af3"/>
        </w:rPr>
        <w:t>Agenda item:</w:t>
      </w:r>
      <w:r>
        <w:rPr>
          <w:rStyle w:val="af3"/>
        </w:rPr>
        <w:tab/>
        <w:t>16</w:t>
      </w:r>
      <w:r w:rsidR="00126A0D">
        <w:rPr>
          <w:rStyle w:val="af3"/>
        </w:rPr>
        <w:t>.2</w:t>
      </w:r>
    </w:p>
    <w:p w:rsidR="0062247A" w:rsidRDefault="00DD3DAF">
      <w:pPr>
        <w:tabs>
          <w:tab w:val="left" w:pos="1985"/>
        </w:tabs>
        <w:ind w:left="1980" w:hanging="1980"/>
        <w:rPr>
          <w:rStyle w:val="af3"/>
        </w:rPr>
      </w:pPr>
      <w:r>
        <w:rPr>
          <w:rFonts w:ascii="Arial" w:hAnsi="Arial"/>
          <w:b/>
          <w:sz w:val="24"/>
        </w:rPr>
        <w:t>Document for:</w:t>
      </w:r>
      <w:r>
        <w:rPr>
          <w:rFonts w:ascii="Arial" w:hAnsi="Arial"/>
          <w:sz w:val="24"/>
        </w:rPr>
        <w:tab/>
      </w:r>
      <w:r>
        <w:rPr>
          <w:rFonts w:ascii="Arial" w:hAnsi="Arial"/>
          <w:sz w:val="24"/>
          <w:lang w:eastAsia="zh-CN"/>
        </w:rPr>
        <w:t>Discussion and Decision</w:t>
      </w:r>
    </w:p>
    <w:p w:rsidR="0062247A" w:rsidRDefault="00DD3DAF">
      <w:pPr>
        <w:pStyle w:val="1"/>
        <w:numPr>
          <w:ilvl w:val="0"/>
          <w:numId w:val="3"/>
        </w:numPr>
        <w:rPr>
          <w:lang w:eastAsia="zh-CN"/>
        </w:rPr>
      </w:pPr>
      <w:r>
        <w:rPr>
          <w:lang w:eastAsia="zh-CN"/>
        </w:rPr>
        <w:t>Introduction</w:t>
      </w:r>
    </w:p>
    <w:p w:rsidR="00623866" w:rsidRDefault="00623866" w:rsidP="000E42F5">
      <w:pPr>
        <w:rPr>
          <w:lang w:eastAsia="zh-CN"/>
        </w:rPr>
      </w:pPr>
      <w:r>
        <w:rPr>
          <w:lang w:eastAsia="zh-CN"/>
        </w:rPr>
        <w:t xml:space="preserve">In the previous meeting, we have briefly discussed the content of Inventory, and have achieved some </w:t>
      </w:r>
      <w:r w:rsidR="0074137D">
        <w:rPr>
          <w:lang w:eastAsia="zh-CN"/>
        </w:rPr>
        <w:t xml:space="preserve">agreement within the latest </w:t>
      </w:r>
      <w:r w:rsidRPr="00623866">
        <w:rPr>
          <w:lang w:eastAsia="zh-CN"/>
        </w:rPr>
        <w:t>TR 38.769</w:t>
      </w:r>
      <w:r>
        <w:rPr>
          <w:lang w:eastAsia="zh-CN"/>
        </w:rPr>
        <w:t>, as below.</w:t>
      </w:r>
    </w:p>
    <w:tbl>
      <w:tblPr>
        <w:tblStyle w:val="ad"/>
        <w:tblW w:w="0" w:type="auto"/>
        <w:tblInd w:w="421" w:type="dxa"/>
        <w:tblLook w:val="04A0" w:firstRow="1" w:lastRow="0" w:firstColumn="1" w:lastColumn="0" w:noHBand="0" w:noVBand="1"/>
      </w:tblPr>
      <w:tblGrid>
        <w:gridCol w:w="9208"/>
      </w:tblGrid>
      <w:tr w:rsidR="00623866" w:rsidTr="00F4744D">
        <w:tc>
          <w:tcPr>
            <w:tcW w:w="9208" w:type="dxa"/>
          </w:tcPr>
          <w:p w:rsidR="00623866" w:rsidRDefault="00623866" w:rsidP="00623866">
            <w:pPr>
              <w:pStyle w:val="4"/>
              <w:rPr>
                <w:rFonts w:ascii="Times New Roman" w:hAnsi="Times New Roman"/>
                <w:b/>
                <w:sz w:val="20"/>
                <w:shd w:val="pct15" w:color="auto" w:fill="FFFFFF"/>
                <w:lang w:eastAsia="zh-CN"/>
              </w:rPr>
            </w:pPr>
            <w:r w:rsidRPr="00623866">
              <w:rPr>
                <w:rFonts w:ascii="Times New Roman" w:hAnsi="Times New Roman"/>
                <w:b/>
                <w:sz w:val="20"/>
                <w:shd w:val="pct15" w:color="auto" w:fill="FFFFFF"/>
                <w:lang w:eastAsia="zh-CN"/>
              </w:rPr>
              <w:t>TR 38.769</w:t>
            </w:r>
          </w:p>
          <w:p w:rsidR="00623866" w:rsidRPr="00FB26F4" w:rsidRDefault="00623866" w:rsidP="00623866">
            <w:pPr>
              <w:pStyle w:val="4"/>
              <w:rPr>
                <w:sz w:val="21"/>
                <w:lang w:eastAsia="ja-JP"/>
              </w:rPr>
            </w:pPr>
            <w:r w:rsidRPr="00FB26F4">
              <w:rPr>
                <w:sz w:val="21"/>
                <w:lang w:eastAsia="ja-JP"/>
              </w:rPr>
              <w:t>6.4.1.1 Inventory</w:t>
            </w:r>
          </w:p>
          <w:p w:rsidR="00623866" w:rsidRPr="00A97151" w:rsidRDefault="00623866" w:rsidP="00623866">
            <w:pPr>
              <w:rPr>
                <w:rFonts w:eastAsia="Yu Mincho"/>
                <w:sz w:val="16"/>
                <w:lang w:eastAsia="ja-JP"/>
              </w:rPr>
            </w:pPr>
            <w:r w:rsidRPr="00A97151">
              <w:rPr>
                <w:rFonts w:eastAsia="Yu Mincho"/>
                <w:sz w:val="16"/>
                <w:lang w:eastAsia="ja-JP"/>
              </w:rPr>
              <w:t xml:space="preserve">Inventory can be sent </w:t>
            </w:r>
            <w:r w:rsidRPr="00A97151">
              <w:rPr>
                <w:sz w:val="16"/>
                <w:lang w:eastAsia="zh-CN"/>
              </w:rPr>
              <w:t xml:space="preserve">by the AIoT CN </w:t>
            </w:r>
            <w:r w:rsidRPr="00A97151">
              <w:rPr>
                <w:rFonts w:eastAsia="Yu Mincho"/>
                <w:sz w:val="16"/>
                <w:lang w:eastAsia="ja-JP"/>
              </w:rPr>
              <w:t>for a single device, or a group of devices, or all devices.</w:t>
            </w:r>
          </w:p>
          <w:p w:rsidR="00623866" w:rsidRPr="00A97151" w:rsidRDefault="00623866" w:rsidP="00623866">
            <w:pPr>
              <w:rPr>
                <w:rFonts w:eastAsia="Yu Mincho"/>
                <w:sz w:val="16"/>
                <w:lang w:eastAsia="ja-JP"/>
              </w:rPr>
            </w:pPr>
            <w:r w:rsidRPr="00A97151">
              <w:rPr>
                <w:rFonts w:eastAsia="Yu Mincho"/>
                <w:sz w:val="16"/>
                <w:lang w:eastAsia="ja-JP"/>
              </w:rPr>
              <w:t>The Inventory Request from the AIoT CN to the AIoT RAN, may include the following:</w:t>
            </w:r>
          </w:p>
          <w:p w:rsidR="00623866" w:rsidRPr="00A97151" w:rsidRDefault="00623866" w:rsidP="00623866">
            <w:pPr>
              <w:pStyle w:val="B1"/>
              <w:rPr>
                <w:sz w:val="16"/>
                <w:lang w:eastAsia="ja-JP"/>
              </w:rPr>
            </w:pPr>
            <w:r w:rsidRPr="00A97151">
              <w:rPr>
                <w:sz w:val="16"/>
                <w:lang w:eastAsia="ja-JP"/>
              </w:rPr>
              <w:t>(1)</w:t>
            </w:r>
            <w:r w:rsidRPr="00A97151">
              <w:rPr>
                <w:sz w:val="16"/>
                <w:lang w:eastAsia="ja-JP"/>
              </w:rPr>
              <w:tab/>
            </w:r>
            <w:r w:rsidRPr="00A97151">
              <w:rPr>
                <w:b/>
                <w:sz w:val="16"/>
                <w:lang w:eastAsia="ja-JP"/>
              </w:rPr>
              <w:t xml:space="preserve">AIoT Device Identification (to find a single device, a group of devices, or all devices) </w:t>
            </w:r>
          </w:p>
          <w:p w:rsidR="00623866" w:rsidRPr="00A97151" w:rsidRDefault="00623866" w:rsidP="00623866">
            <w:pPr>
              <w:pStyle w:val="NO"/>
              <w:rPr>
                <w:sz w:val="16"/>
              </w:rPr>
            </w:pPr>
            <w:r w:rsidRPr="00A97151">
              <w:rPr>
                <w:sz w:val="16"/>
              </w:rPr>
              <w:t>Note</w:t>
            </w:r>
            <w:r w:rsidR="00DC4DCE" w:rsidRPr="00A97151">
              <w:rPr>
                <w:sz w:val="16"/>
              </w:rPr>
              <w:t xml:space="preserve"> 1: </w:t>
            </w:r>
            <w:r w:rsidRPr="00A97151">
              <w:rPr>
                <w:sz w:val="16"/>
              </w:rPr>
              <w:t>The definition of this identification is out of RAN3 scope.</w:t>
            </w:r>
          </w:p>
          <w:p w:rsidR="00623866" w:rsidRPr="00A97151" w:rsidRDefault="00623866" w:rsidP="00623866">
            <w:pPr>
              <w:pStyle w:val="EditorsNote"/>
              <w:rPr>
                <w:sz w:val="16"/>
              </w:rPr>
            </w:pPr>
            <w:r w:rsidRPr="00A97151">
              <w:rPr>
                <w:sz w:val="16"/>
              </w:rPr>
              <w:t xml:space="preserve">Editor’s Note 1: It is FFS whether AIoT RAN needs to interpret/store/process it. </w:t>
            </w:r>
          </w:p>
          <w:p w:rsidR="00623866" w:rsidRPr="00A97151" w:rsidRDefault="00623866" w:rsidP="00623866">
            <w:pPr>
              <w:pStyle w:val="B1"/>
              <w:rPr>
                <w:sz w:val="16"/>
                <w:lang w:eastAsia="zh-CN"/>
              </w:rPr>
            </w:pPr>
            <w:r w:rsidRPr="00A97151">
              <w:rPr>
                <w:rFonts w:hint="eastAsia"/>
                <w:sz w:val="16"/>
                <w:lang w:eastAsia="zh-CN"/>
              </w:rPr>
              <w:t>(</w:t>
            </w:r>
            <w:r w:rsidRPr="00A97151">
              <w:rPr>
                <w:sz w:val="16"/>
                <w:lang w:eastAsia="zh-CN"/>
              </w:rPr>
              <w:t>2)</w:t>
            </w:r>
            <w:r w:rsidRPr="00A97151">
              <w:rPr>
                <w:sz w:val="16"/>
                <w:lang w:eastAsia="zh-CN"/>
              </w:rPr>
              <w:tab/>
              <w:t>Scope of inventory request (e.g., a certain area in which the inventory is to be triggered)</w:t>
            </w:r>
          </w:p>
          <w:p w:rsidR="00623866" w:rsidRPr="00A97151" w:rsidRDefault="00623866" w:rsidP="00623866">
            <w:pPr>
              <w:rPr>
                <w:b/>
                <w:sz w:val="16"/>
                <w:lang w:eastAsia="zh-CN"/>
              </w:rPr>
            </w:pPr>
            <w:r w:rsidRPr="00A97151">
              <w:rPr>
                <w:b/>
                <w:sz w:val="16"/>
                <w:lang w:eastAsia="zh-CN"/>
              </w:rPr>
              <w:t>Multiple individual AIoT Device IDs (one ID per device) can be provided to the AIoT CN via a single Inventory Report.</w:t>
            </w:r>
          </w:p>
          <w:p w:rsidR="00623866" w:rsidRPr="00623866" w:rsidRDefault="00623866" w:rsidP="00623866">
            <w:pPr>
              <w:pStyle w:val="EditorsNote"/>
              <w:rPr>
                <w:lang w:eastAsia="zh-CN"/>
              </w:rPr>
            </w:pPr>
            <w:r w:rsidRPr="00A97151">
              <w:rPr>
                <w:rFonts w:eastAsia="Times New Roman" w:hint="eastAsia"/>
                <w:sz w:val="16"/>
              </w:rPr>
              <w:t>E</w:t>
            </w:r>
            <w:r w:rsidRPr="00A97151">
              <w:rPr>
                <w:rFonts w:eastAsia="Times New Roman"/>
                <w:sz w:val="16"/>
              </w:rPr>
              <w:t>ditor’s Note 2: It is up to SA2 whether device ID is sent transparent or not.</w:t>
            </w:r>
            <w:r w:rsidRPr="00FB26F4">
              <w:rPr>
                <w:rFonts w:eastAsia="Times New Roman"/>
                <w:sz w:val="16"/>
              </w:rPr>
              <w:t xml:space="preserve"> </w:t>
            </w:r>
          </w:p>
        </w:tc>
      </w:tr>
    </w:tbl>
    <w:p w:rsidR="0062247A" w:rsidRDefault="0062247A">
      <w:pPr>
        <w:rPr>
          <w:lang w:eastAsia="zh-CN"/>
        </w:rPr>
      </w:pPr>
    </w:p>
    <w:p w:rsidR="00A97151" w:rsidRDefault="00A97151">
      <w:pPr>
        <w:rPr>
          <w:lang w:eastAsia="zh-CN"/>
        </w:rPr>
      </w:pPr>
      <w:r>
        <w:rPr>
          <w:rFonts w:hint="eastAsia"/>
          <w:lang w:eastAsia="zh-CN"/>
        </w:rPr>
        <w:t>T</w:t>
      </w:r>
      <w:r>
        <w:rPr>
          <w:lang w:eastAsia="zh-CN"/>
        </w:rPr>
        <w:t>his paper further discusses the AIoT procedures and the content.</w:t>
      </w:r>
    </w:p>
    <w:p w:rsidR="0062247A" w:rsidRDefault="00DD3DAF">
      <w:pPr>
        <w:pStyle w:val="1"/>
        <w:numPr>
          <w:ilvl w:val="0"/>
          <w:numId w:val="3"/>
        </w:numPr>
        <w:rPr>
          <w:lang w:eastAsia="zh-CN"/>
        </w:rPr>
      </w:pPr>
      <w:r>
        <w:rPr>
          <w:lang w:eastAsia="zh-CN"/>
        </w:rPr>
        <w:t>Discussion</w:t>
      </w:r>
    </w:p>
    <w:p w:rsidR="00870A62" w:rsidRDefault="00870A62" w:rsidP="00870A62">
      <w:pPr>
        <w:pStyle w:val="2"/>
        <w:numPr>
          <w:ilvl w:val="1"/>
          <w:numId w:val="3"/>
        </w:numPr>
        <w:rPr>
          <w:lang w:eastAsia="zh-CN"/>
        </w:rPr>
      </w:pPr>
      <w:r>
        <w:rPr>
          <w:lang w:eastAsia="zh-CN"/>
        </w:rPr>
        <w:t>Procedures</w:t>
      </w:r>
    </w:p>
    <w:p w:rsidR="00870A62" w:rsidRPr="00427F7A" w:rsidRDefault="00870A62" w:rsidP="00870A62">
      <w:pPr>
        <w:rPr>
          <w:b/>
          <w:u w:val="single"/>
          <w:lang w:eastAsia="zh-CN"/>
        </w:rPr>
      </w:pPr>
      <w:r w:rsidRPr="00427F7A">
        <w:rPr>
          <w:rFonts w:hint="eastAsia"/>
          <w:b/>
          <w:u w:val="single"/>
          <w:lang w:eastAsia="zh-CN"/>
        </w:rPr>
        <w:t>A</w:t>
      </w:r>
      <w:r w:rsidRPr="00427F7A">
        <w:rPr>
          <w:b/>
          <w:u w:val="single"/>
          <w:lang w:eastAsia="zh-CN"/>
        </w:rPr>
        <w:t>-IoT Inventory procedure</w:t>
      </w:r>
    </w:p>
    <w:tbl>
      <w:tblPr>
        <w:tblStyle w:val="ad"/>
        <w:tblW w:w="0" w:type="auto"/>
        <w:tblInd w:w="421" w:type="dxa"/>
        <w:tblLook w:val="04A0" w:firstRow="1" w:lastRow="0" w:firstColumn="1" w:lastColumn="0" w:noHBand="0" w:noVBand="1"/>
      </w:tblPr>
      <w:tblGrid>
        <w:gridCol w:w="9208"/>
      </w:tblGrid>
      <w:tr w:rsidR="00870A62" w:rsidTr="003932D8">
        <w:tc>
          <w:tcPr>
            <w:tcW w:w="9208" w:type="dxa"/>
          </w:tcPr>
          <w:p w:rsidR="00870A62" w:rsidRPr="00B56A81" w:rsidRDefault="00870A62" w:rsidP="003932D8">
            <w:pPr>
              <w:rPr>
                <w:b/>
                <w:shd w:val="pct15" w:color="auto" w:fill="FFFFFF"/>
                <w:lang w:eastAsia="zh-CN"/>
              </w:rPr>
            </w:pPr>
            <w:r w:rsidRPr="00B56A81">
              <w:rPr>
                <w:rFonts w:hint="eastAsia"/>
                <w:b/>
                <w:shd w:val="pct15" w:color="auto" w:fill="FFFFFF"/>
                <w:lang w:eastAsia="zh-CN"/>
              </w:rPr>
              <w:t>T</w:t>
            </w:r>
            <w:r w:rsidRPr="00B56A81">
              <w:rPr>
                <w:b/>
                <w:shd w:val="pct15" w:color="auto" w:fill="FFFFFF"/>
                <w:lang w:eastAsia="zh-CN"/>
              </w:rPr>
              <w:t>R38.769</w:t>
            </w:r>
          </w:p>
          <w:p w:rsidR="00870A62" w:rsidRPr="001D09F1" w:rsidRDefault="00870A62" w:rsidP="003932D8">
            <w:pPr>
              <w:pStyle w:val="4"/>
            </w:pPr>
            <w:bookmarkStart w:id="0" w:name="_Toc184196398"/>
            <w:r w:rsidRPr="001D09F1">
              <w:lastRenderedPageBreak/>
              <w:t>6.5.2.1</w:t>
            </w:r>
            <w:r w:rsidRPr="001D09F1">
              <w:tab/>
              <w:t>Candidate procedures for A-IoT Inventory for Topology 1</w:t>
            </w:r>
            <w:bookmarkEnd w:id="0"/>
          </w:p>
          <w:bookmarkStart w:id="1" w:name="_Hlk180397261"/>
          <w:p w:rsidR="00870A62" w:rsidRPr="00C50415" w:rsidRDefault="00870A62" w:rsidP="003932D8">
            <w:pPr>
              <w:keepNext/>
              <w:keepLines/>
              <w:spacing w:before="60"/>
              <w:jc w:val="center"/>
              <w:rPr>
                <w:rFonts w:ascii="Arial" w:eastAsiaTheme="minorEastAsia" w:hAnsi="Arial"/>
                <w:b/>
              </w:rPr>
            </w:pPr>
            <w:r w:rsidRPr="00C50415">
              <w:rPr>
                <w:rFonts w:ascii="Arial" w:eastAsiaTheme="minorEastAsia" w:hAnsi="Arial"/>
                <w:b/>
              </w:rPr>
              <w:object w:dxaOrig="7176" w:dyaOrig="4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08.85pt" o:ole="">
                  <v:imagedata r:id="rId9" o:title=""/>
                </v:shape>
                <o:OLEObject Type="Embed" ProgID="Visio.Drawing.15" ShapeID="_x0000_i1025" DrawAspect="Content" ObjectID="_1800284464" r:id="rId10"/>
              </w:object>
            </w:r>
            <w:bookmarkEnd w:id="1"/>
          </w:p>
          <w:p w:rsidR="00870A62" w:rsidRPr="00C50415" w:rsidRDefault="00870A62" w:rsidP="003932D8">
            <w:pPr>
              <w:pStyle w:val="TF"/>
              <w:rPr>
                <w:rFonts w:eastAsia="等线"/>
                <w:bCs/>
              </w:rPr>
            </w:pPr>
            <w:r w:rsidRPr="00C50415">
              <w:rPr>
                <w:rFonts w:eastAsia="等线"/>
                <w:bCs/>
              </w:rPr>
              <w:t>Figure 6.5.2.1-1: Message flow for A-IoT Inventory in Topology 1</w:t>
            </w:r>
          </w:p>
          <w:p w:rsidR="00870A62" w:rsidRPr="00C50415" w:rsidRDefault="00870A62" w:rsidP="003932D8">
            <w:pPr>
              <w:ind w:left="568" w:hanging="284"/>
              <w:rPr>
                <w:rFonts w:eastAsiaTheme="minorEastAsia"/>
                <w:lang w:eastAsia="zh-CN"/>
              </w:rPr>
            </w:pPr>
            <w:bookmarkStart w:id="2" w:name="_Hlk180397373"/>
            <w:r w:rsidRPr="00C50415">
              <w:rPr>
                <w:rFonts w:eastAsiaTheme="minorEastAsia"/>
                <w:lang w:eastAsia="zh-CN"/>
              </w:rPr>
              <w:t>1a.</w:t>
            </w:r>
            <w:r w:rsidRPr="00C50415">
              <w:rPr>
                <w:rFonts w:eastAsiaTheme="minorEastAsia"/>
                <w:lang w:eastAsia="zh-CN"/>
              </w:rPr>
              <w:tab/>
              <w:t xml:space="preserve">The A-IoT CN sends an Inventory request message to the A-IoT RAN node, taking into account, among others, the A-IoT transaction scope. </w:t>
            </w:r>
          </w:p>
          <w:p w:rsidR="00870A62" w:rsidRPr="00C50415" w:rsidRDefault="00870A62" w:rsidP="003932D8">
            <w:pPr>
              <w:ind w:left="568" w:hanging="284"/>
              <w:rPr>
                <w:rFonts w:eastAsiaTheme="minorEastAsia"/>
                <w:lang w:eastAsia="zh-CN"/>
              </w:rPr>
            </w:pPr>
            <w:r w:rsidRPr="00C50415">
              <w:rPr>
                <w:rFonts w:eastAsiaTheme="minorEastAsia"/>
                <w:lang w:eastAsia="zh-CN"/>
              </w:rPr>
              <w:t>1b.</w:t>
            </w:r>
            <w:r w:rsidRPr="00C50415">
              <w:rPr>
                <w:rFonts w:eastAsiaTheme="minorEastAsia"/>
                <w:lang w:eastAsia="zh-CN"/>
              </w:rPr>
              <w:tab/>
              <w:t>The A-IoT RAN node allocates and coordinates the usage of A-IoT radio resources.</w:t>
            </w:r>
          </w:p>
          <w:p w:rsidR="00870A62" w:rsidRPr="00C50415" w:rsidRDefault="00870A62" w:rsidP="003932D8">
            <w:pPr>
              <w:ind w:left="568" w:hanging="284"/>
              <w:rPr>
                <w:rFonts w:eastAsiaTheme="minorEastAsia"/>
                <w:lang w:eastAsia="zh-CN"/>
              </w:rPr>
            </w:pPr>
            <w:r w:rsidRPr="00C50415">
              <w:rPr>
                <w:rFonts w:eastAsiaTheme="minorEastAsia"/>
                <w:lang w:eastAsia="zh-CN"/>
              </w:rPr>
              <w:t>2.</w:t>
            </w:r>
            <w:r w:rsidRPr="00C50415">
              <w:rPr>
                <w:rFonts w:eastAsiaTheme="minorEastAsia"/>
                <w:lang w:eastAsia="zh-CN"/>
              </w:rPr>
              <w:tab/>
              <w:t xml:space="preserve">The A-IoT RAN node sends an Inventory response message to the A-IoT CN. </w:t>
            </w:r>
          </w:p>
          <w:p w:rsidR="00870A62" w:rsidRPr="00C50415" w:rsidRDefault="00870A62" w:rsidP="003932D8">
            <w:pPr>
              <w:keepLines/>
              <w:ind w:left="1135" w:hanging="851"/>
              <w:rPr>
                <w:rFonts w:eastAsiaTheme="minorEastAsia"/>
                <w:lang w:eastAsia="zh-CN"/>
              </w:rPr>
            </w:pPr>
            <w:r w:rsidRPr="00C50415">
              <w:rPr>
                <w:rFonts w:eastAsiaTheme="minorEastAsia"/>
                <w:lang w:eastAsia="zh-CN"/>
              </w:rPr>
              <w:t>NOTE 1: In step 2, the A-IoT RAN node may instead send an Inventory failure message to the A-IoT CN indicating that the inventory procedure could not be initiated towards the A-IoT device(s).</w:t>
            </w:r>
          </w:p>
          <w:p w:rsidR="00870A62" w:rsidRPr="00C50415" w:rsidRDefault="00870A62" w:rsidP="003932D8">
            <w:pPr>
              <w:ind w:left="568" w:hanging="284"/>
              <w:rPr>
                <w:rFonts w:eastAsiaTheme="minorEastAsia"/>
                <w:lang w:eastAsia="zh-CN"/>
              </w:rPr>
            </w:pPr>
            <w:r w:rsidRPr="00C50415">
              <w:rPr>
                <w:rFonts w:eastAsiaTheme="minorEastAsia"/>
                <w:lang w:eastAsia="zh-CN"/>
              </w:rPr>
              <w:t>3.</w:t>
            </w:r>
            <w:r w:rsidRPr="00C50415">
              <w:rPr>
                <w:rFonts w:eastAsiaTheme="minorEastAsia"/>
                <w:lang w:eastAsia="zh-CN"/>
              </w:rPr>
              <w:tab/>
              <w:t xml:space="preserve">The A-IoT RAN node performs the inventory procedure towards the A-IoT device(s) over the A-IoT radio interface. </w:t>
            </w:r>
          </w:p>
          <w:p w:rsidR="00870A62" w:rsidRPr="00C50415" w:rsidRDefault="00870A62" w:rsidP="003932D8">
            <w:pPr>
              <w:ind w:left="568" w:hanging="284"/>
              <w:rPr>
                <w:rFonts w:eastAsiaTheme="minorEastAsia"/>
              </w:rPr>
            </w:pPr>
            <w:r w:rsidRPr="00C50415">
              <w:rPr>
                <w:rFonts w:eastAsiaTheme="minorEastAsia" w:hint="eastAsia"/>
                <w:lang w:eastAsia="zh-CN"/>
              </w:rPr>
              <w:t>4</w:t>
            </w:r>
            <w:r w:rsidRPr="00C50415">
              <w:rPr>
                <w:rFonts w:eastAsiaTheme="minorEastAsia"/>
                <w:lang w:eastAsia="zh-CN"/>
              </w:rPr>
              <w:t>a/4b.</w:t>
            </w:r>
            <w:r w:rsidRPr="00C50415">
              <w:rPr>
                <w:rFonts w:eastAsiaTheme="minorEastAsia"/>
                <w:lang w:eastAsia="zh-CN"/>
              </w:rPr>
              <w:tab/>
              <w:t>After receiving the inventory result from the A-IoT device(s), the A-IoT RAN node may send one or multiple Inventory reports towards the A-IoT CN including the received inventory result.</w:t>
            </w:r>
            <w:r w:rsidRPr="00C50415">
              <w:rPr>
                <w:rFonts w:eastAsiaTheme="minorEastAsia"/>
              </w:rPr>
              <w:t xml:space="preserve"> </w:t>
            </w:r>
          </w:p>
          <w:p w:rsidR="00870A62" w:rsidRPr="005638E3" w:rsidRDefault="00870A62" w:rsidP="003932D8">
            <w:pPr>
              <w:keepLines/>
              <w:ind w:left="1135" w:hanging="851"/>
              <w:rPr>
                <w:lang w:eastAsia="zh-CN"/>
              </w:rPr>
            </w:pPr>
            <w:r w:rsidRPr="00C50415">
              <w:rPr>
                <w:rFonts w:eastAsiaTheme="minorEastAsia"/>
                <w:lang w:eastAsia="zh-CN"/>
              </w:rPr>
              <w:t>NOTE 2: Steps 4a/4b may happen in parallel with Step 3 for different A-IoT devices.</w:t>
            </w:r>
            <w:bookmarkEnd w:id="2"/>
          </w:p>
        </w:tc>
      </w:tr>
    </w:tbl>
    <w:p w:rsidR="00870A62" w:rsidRDefault="00870A62" w:rsidP="00870A62">
      <w:pPr>
        <w:rPr>
          <w:b/>
          <w:lang w:eastAsia="zh-CN"/>
        </w:rPr>
      </w:pPr>
    </w:p>
    <w:p w:rsidR="00870A62" w:rsidRDefault="00870A62" w:rsidP="00870A62">
      <w:pPr>
        <w:rPr>
          <w:b/>
          <w:lang w:eastAsia="zh-CN"/>
        </w:rPr>
      </w:pPr>
      <w:r>
        <w:rPr>
          <w:b/>
          <w:lang w:eastAsia="zh-CN"/>
        </w:rPr>
        <w:t>Proposal 1</w:t>
      </w:r>
      <w:r w:rsidRPr="008403F4">
        <w:rPr>
          <w:b/>
          <w:lang w:eastAsia="zh-CN"/>
        </w:rPr>
        <w:t>:</w:t>
      </w:r>
      <w:r>
        <w:rPr>
          <w:b/>
          <w:lang w:eastAsia="zh-CN"/>
        </w:rPr>
        <w:t xml:space="preserve"> RAN3 to capture above content in </w:t>
      </w:r>
      <w:r w:rsidRPr="005638E3">
        <w:rPr>
          <w:b/>
          <w:lang w:eastAsia="zh-CN"/>
        </w:rPr>
        <w:t>6.5.2.1 in TR38.769</w:t>
      </w:r>
      <w:r>
        <w:rPr>
          <w:b/>
          <w:lang w:eastAsia="zh-CN"/>
        </w:rPr>
        <w:t xml:space="preserve"> into the WI.</w:t>
      </w:r>
    </w:p>
    <w:p w:rsidR="00800272" w:rsidRDefault="00800272" w:rsidP="00800272">
      <w:pPr>
        <w:rPr>
          <w:b/>
          <w:lang w:eastAsia="zh-CN"/>
        </w:rPr>
      </w:pPr>
      <w:r>
        <w:rPr>
          <w:b/>
          <w:lang w:eastAsia="zh-CN"/>
        </w:rPr>
        <w:t>Proposal 1a: RAN3 to agree the following messages/procedures for the support of AIoT Inventory.</w:t>
      </w:r>
    </w:p>
    <w:p w:rsidR="00800272" w:rsidRPr="0055180D" w:rsidRDefault="00800272" w:rsidP="00800272">
      <w:pPr>
        <w:pStyle w:val="af4"/>
        <w:numPr>
          <w:ilvl w:val="0"/>
          <w:numId w:val="21"/>
        </w:numPr>
        <w:ind w:firstLineChars="0"/>
        <w:jc w:val="both"/>
        <w:rPr>
          <w:b/>
          <w:lang w:eastAsia="zh-CN"/>
        </w:rPr>
      </w:pPr>
      <w:r w:rsidRPr="0055180D">
        <w:rPr>
          <w:b/>
          <w:lang w:eastAsia="zh-CN"/>
        </w:rPr>
        <w:t xml:space="preserve">Class 1: </w:t>
      </w:r>
      <w:r>
        <w:rPr>
          <w:b/>
          <w:lang w:eastAsia="zh-CN"/>
        </w:rPr>
        <w:t xml:space="preserve"> </w:t>
      </w:r>
      <w:r w:rsidRPr="0055180D">
        <w:rPr>
          <w:b/>
          <w:lang w:eastAsia="zh-CN"/>
        </w:rPr>
        <w:t xml:space="preserve">Inventory </w:t>
      </w:r>
      <w:r>
        <w:rPr>
          <w:b/>
          <w:lang w:eastAsia="zh-CN"/>
        </w:rPr>
        <w:t xml:space="preserve">request </w:t>
      </w:r>
      <w:r w:rsidRPr="0055180D">
        <w:rPr>
          <w:b/>
          <w:lang w:eastAsia="zh-CN"/>
        </w:rPr>
        <w:t>procedure</w:t>
      </w:r>
    </w:p>
    <w:p w:rsidR="00800272" w:rsidRDefault="00800272" w:rsidP="00800272">
      <w:pPr>
        <w:pStyle w:val="af4"/>
        <w:numPr>
          <w:ilvl w:val="0"/>
          <w:numId w:val="22"/>
        </w:numPr>
        <w:ind w:firstLineChars="0"/>
        <w:rPr>
          <w:lang w:eastAsia="zh-CN"/>
        </w:rPr>
      </w:pPr>
      <w:r>
        <w:rPr>
          <w:lang w:eastAsia="zh-CN"/>
        </w:rPr>
        <w:t>Inventory request message</w:t>
      </w:r>
    </w:p>
    <w:p w:rsidR="00800272" w:rsidRDefault="00800272" w:rsidP="00800272">
      <w:pPr>
        <w:pStyle w:val="af4"/>
        <w:numPr>
          <w:ilvl w:val="0"/>
          <w:numId w:val="22"/>
        </w:numPr>
        <w:ind w:firstLineChars="0"/>
        <w:rPr>
          <w:lang w:eastAsia="zh-CN"/>
        </w:rPr>
      </w:pPr>
      <w:r>
        <w:rPr>
          <w:lang w:eastAsia="zh-CN"/>
        </w:rPr>
        <w:t>Inventory response message</w:t>
      </w:r>
    </w:p>
    <w:p w:rsidR="00800272" w:rsidRDefault="00800272" w:rsidP="00800272">
      <w:pPr>
        <w:pStyle w:val="af4"/>
        <w:numPr>
          <w:ilvl w:val="0"/>
          <w:numId w:val="22"/>
        </w:numPr>
        <w:ind w:firstLineChars="0"/>
        <w:rPr>
          <w:lang w:eastAsia="zh-CN"/>
        </w:rPr>
      </w:pPr>
      <w:r>
        <w:rPr>
          <w:lang w:eastAsia="zh-CN"/>
        </w:rPr>
        <w:t>Inventory failure message</w:t>
      </w:r>
    </w:p>
    <w:p w:rsidR="00800272" w:rsidRPr="0055180D" w:rsidRDefault="00800272" w:rsidP="00800272">
      <w:pPr>
        <w:pStyle w:val="af4"/>
        <w:numPr>
          <w:ilvl w:val="0"/>
          <w:numId w:val="21"/>
        </w:numPr>
        <w:ind w:firstLineChars="0"/>
        <w:jc w:val="both"/>
        <w:rPr>
          <w:b/>
          <w:lang w:eastAsia="zh-CN"/>
        </w:rPr>
      </w:pPr>
      <w:r w:rsidRPr="0055180D">
        <w:rPr>
          <w:b/>
          <w:lang w:eastAsia="zh-CN"/>
        </w:rPr>
        <w:t>Class 2: Inventory report procedure</w:t>
      </w:r>
    </w:p>
    <w:p w:rsidR="00800272" w:rsidRDefault="00800272" w:rsidP="00800272">
      <w:pPr>
        <w:pStyle w:val="af4"/>
        <w:numPr>
          <w:ilvl w:val="0"/>
          <w:numId w:val="22"/>
        </w:numPr>
        <w:ind w:firstLineChars="0"/>
        <w:rPr>
          <w:lang w:val="en-US" w:eastAsia="zh-CN"/>
        </w:rPr>
      </w:pPr>
      <w:r>
        <w:rPr>
          <w:lang w:eastAsia="zh-CN"/>
        </w:rPr>
        <w:t>Inventory report message</w:t>
      </w:r>
    </w:p>
    <w:p w:rsidR="00870A62" w:rsidRDefault="00870A62" w:rsidP="00870A62">
      <w:pPr>
        <w:rPr>
          <w:lang w:eastAsia="zh-CN"/>
        </w:rPr>
      </w:pPr>
      <w:r w:rsidRPr="00427F7A">
        <w:rPr>
          <w:rFonts w:hint="eastAsia"/>
          <w:b/>
          <w:u w:val="single"/>
          <w:lang w:eastAsia="zh-CN"/>
        </w:rPr>
        <w:t>A</w:t>
      </w:r>
      <w:r>
        <w:rPr>
          <w:b/>
          <w:u w:val="single"/>
          <w:lang w:eastAsia="zh-CN"/>
        </w:rPr>
        <w:t>-IoT Command</w:t>
      </w:r>
      <w:r w:rsidRPr="00427F7A">
        <w:rPr>
          <w:b/>
          <w:u w:val="single"/>
          <w:lang w:eastAsia="zh-CN"/>
        </w:rPr>
        <w:t xml:space="preserve"> procedure</w:t>
      </w:r>
    </w:p>
    <w:tbl>
      <w:tblPr>
        <w:tblStyle w:val="ad"/>
        <w:tblW w:w="0" w:type="auto"/>
        <w:tblInd w:w="421" w:type="dxa"/>
        <w:tblLook w:val="04A0" w:firstRow="1" w:lastRow="0" w:firstColumn="1" w:lastColumn="0" w:noHBand="0" w:noVBand="1"/>
      </w:tblPr>
      <w:tblGrid>
        <w:gridCol w:w="9208"/>
      </w:tblGrid>
      <w:tr w:rsidR="00870A62" w:rsidTr="003932D8">
        <w:tc>
          <w:tcPr>
            <w:tcW w:w="9208" w:type="dxa"/>
          </w:tcPr>
          <w:p w:rsidR="00870A62" w:rsidRPr="001D09F1" w:rsidRDefault="00870A62" w:rsidP="003932D8">
            <w:pPr>
              <w:pStyle w:val="4"/>
            </w:pPr>
            <w:bookmarkStart w:id="3" w:name="_Toc184196399"/>
            <w:r w:rsidRPr="001D09F1">
              <w:lastRenderedPageBreak/>
              <w:t>6.5.2.2</w:t>
            </w:r>
            <w:r w:rsidRPr="001D09F1">
              <w:tab/>
              <w:t>Candidate procedures for A-IoT Command in Topology 1</w:t>
            </w:r>
            <w:bookmarkEnd w:id="3"/>
          </w:p>
          <w:p w:rsidR="00870A62" w:rsidRPr="00C50415" w:rsidRDefault="00870A62" w:rsidP="003932D8">
            <w:pPr>
              <w:keepNext/>
              <w:keepLines/>
              <w:spacing w:before="60"/>
              <w:jc w:val="center"/>
              <w:rPr>
                <w:rFonts w:ascii="Arial" w:eastAsiaTheme="minorEastAsia" w:hAnsi="Arial"/>
                <w:b/>
              </w:rPr>
            </w:pPr>
            <w:r w:rsidRPr="00C50415">
              <w:rPr>
                <w:rFonts w:ascii="Arial" w:eastAsiaTheme="minorEastAsia" w:hAnsi="Arial"/>
                <w:b/>
              </w:rPr>
              <w:t xml:space="preserve"> </w:t>
            </w:r>
            <w:r w:rsidRPr="00C50415">
              <w:rPr>
                <w:rFonts w:ascii="Arial" w:eastAsiaTheme="minorEastAsia" w:hAnsi="Arial"/>
                <w:b/>
              </w:rPr>
              <w:object w:dxaOrig="7177" w:dyaOrig="4176">
                <v:shape id="_x0000_i1026" type="#_x0000_t75" style="width:5in;height:208.85pt" o:ole="">
                  <v:imagedata r:id="rId11" o:title=""/>
                </v:shape>
                <o:OLEObject Type="Embed" ProgID="Visio.Drawing.15" ShapeID="_x0000_i1026" DrawAspect="Content" ObjectID="_1800284465" r:id="rId12"/>
              </w:object>
            </w:r>
          </w:p>
          <w:p w:rsidR="00870A62" w:rsidRPr="00C50415" w:rsidRDefault="00870A62" w:rsidP="003932D8">
            <w:pPr>
              <w:pStyle w:val="TF"/>
              <w:rPr>
                <w:rFonts w:eastAsia="等线"/>
                <w:bCs/>
              </w:rPr>
            </w:pPr>
            <w:r w:rsidRPr="00C50415">
              <w:rPr>
                <w:rFonts w:eastAsia="等线"/>
                <w:bCs/>
              </w:rPr>
              <w:t>Figure 6.5.2.2-1: Message flow for A-IoT Command in Topology 1</w:t>
            </w:r>
          </w:p>
          <w:p w:rsidR="00870A62" w:rsidRPr="00C50415" w:rsidRDefault="00870A62" w:rsidP="003932D8">
            <w:pPr>
              <w:ind w:left="568" w:hanging="284"/>
              <w:rPr>
                <w:rFonts w:eastAsiaTheme="minorEastAsia"/>
                <w:lang w:eastAsia="zh-CN"/>
              </w:rPr>
            </w:pPr>
            <w:r w:rsidRPr="00C50415">
              <w:rPr>
                <w:rFonts w:eastAsiaTheme="minorEastAsia"/>
                <w:lang w:eastAsia="zh-CN"/>
              </w:rPr>
              <w:t>1.</w:t>
            </w:r>
            <w:r w:rsidRPr="00C50415">
              <w:rPr>
                <w:rFonts w:eastAsiaTheme="minorEastAsia"/>
                <w:lang w:eastAsia="zh-CN"/>
              </w:rPr>
              <w:tab/>
              <w:t>The Inventory procedures are performed in step 1, which are the same as in Figure 6.5.2.1-1 in step 1-4.</w:t>
            </w:r>
          </w:p>
          <w:p w:rsidR="00870A62" w:rsidRPr="00C50415" w:rsidRDefault="00870A62" w:rsidP="003932D8">
            <w:pPr>
              <w:keepLines/>
              <w:ind w:left="1135" w:hanging="851"/>
              <w:rPr>
                <w:rFonts w:eastAsiaTheme="minorEastAsia"/>
                <w:lang w:eastAsia="zh-CN"/>
              </w:rPr>
            </w:pPr>
            <w:r w:rsidRPr="00427F7A">
              <w:rPr>
                <w:rFonts w:eastAsiaTheme="minorEastAsia"/>
                <w:highlight w:val="yellow"/>
                <w:lang w:eastAsia="zh-CN"/>
              </w:rPr>
              <w:t>NOTE 1: Step 1 is performed for the "A-IoT Inventory and Command" case. Whether and under which conditions step 1 may be skipped in case of "Command-only" and which consequences this would have for the overall message flow depends on discussions led by SA2, SA3 and RAN2</w:t>
            </w:r>
            <w:r w:rsidRPr="00C50415">
              <w:rPr>
                <w:rFonts w:eastAsiaTheme="minorEastAsia"/>
                <w:lang w:eastAsia="zh-CN"/>
              </w:rPr>
              <w:t>.</w:t>
            </w:r>
          </w:p>
          <w:p w:rsidR="00870A62" w:rsidRPr="00C50415" w:rsidRDefault="00870A62" w:rsidP="003932D8">
            <w:pPr>
              <w:keepLines/>
              <w:ind w:left="1135" w:hanging="851"/>
              <w:rPr>
                <w:rFonts w:eastAsiaTheme="minorEastAsia"/>
                <w:lang w:eastAsia="zh-CN"/>
              </w:rPr>
            </w:pPr>
            <w:r w:rsidRPr="00427F7A">
              <w:rPr>
                <w:rFonts w:eastAsiaTheme="minorEastAsia"/>
                <w:highlight w:val="yellow"/>
                <w:lang w:eastAsia="zh-CN"/>
              </w:rPr>
              <w:t>NOTE 2: Whether and which way steps 2a and 2b may be part of step 1 is dependent on discussions led by SA2, SA3 and RAN2.</w:t>
            </w:r>
          </w:p>
          <w:p w:rsidR="00870A62" w:rsidRPr="00C50415" w:rsidRDefault="00870A62" w:rsidP="003932D8">
            <w:pPr>
              <w:ind w:left="568" w:hanging="284"/>
              <w:rPr>
                <w:rFonts w:eastAsiaTheme="minorEastAsia"/>
                <w:lang w:eastAsia="zh-CN"/>
              </w:rPr>
            </w:pPr>
            <w:r w:rsidRPr="00C50415">
              <w:rPr>
                <w:rFonts w:eastAsiaTheme="minorEastAsia"/>
                <w:lang w:eastAsia="zh-CN"/>
              </w:rPr>
              <w:t>2a.</w:t>
            </w:r>
            <w:r w:rsidRPr="00C50415">
              <w:rPr>
                <w:rFonts w:eastAsiaTheme="minorEastAsia"/>
                <w:lang w:eastAsia="zh-CN"/>
              </w:rPr>
              <w:tab/>
              <w:t>The A-IoT CN node sends a Command Request message to the A-IoT RAN.</w:t>
            </w:r>
          </w:p>
          <w:p w:rsidR="00870A62" w:rsidRPr="00C50415" w:rsidRDefault="00870A62" w:rsidP="003932D8">
            <w:pPr>
              <w:ind w:left="568" w:hanging="284"/>
              <w:rPr>
                <w:rFonts w:eastAsiaTheme="minorEastAsia"/>
                <w:lang w:eastAsia="zh-CN"/>
              </w:rPr>
            </w:pPr>
            <w:r w:rsidRPr="00C50415">
              <w:rPr>
                <w:rFonts w:eastAsiaTheme="minorEastAsia"/>
                <w:lang w:eastAsia="zh-CN"/>
              </w:rPr>
              <w:t>2b.</w:t>
            </w:r>
            <w:r w:rsidRPr="00C50415">
              <w:rPr>
                <w:rFonts w:eastAsiaTheme="minorEastAsia"/>
                <w:lang w:eastAsia="zh-CN"/>
              </w:rPr>
              <w:tab/>
              <w:t>The A-IoT RAN node coordinates the usage of A-IoT radio resources and allocates A-IoT radio resources for the A-IoT command session.</w:t>
            </w:r>
          </w:p>
          <w:p w:rsidR="00870A62" w:rsidRPr="00C50415" w:rsidRDefault="00870A62" w:rsidP="003932D8">
            <w:pPr>
              <w:ind w:left="568" w:hanging="284"/>
              <w:rPr>
                <w:rFonts w:eastAsiaTheme="minorEastAsia"/>
                <w:lang w:eastAsia="zh-CN"/>
              </w:rPr>
            </w:pPr>
            <w:r w:rsidRPr="00C50415">
              <w:rPr>
                <w:rFonts w:eastAsiaTheme="minorEastAsia"/>
                <w:lang w:eastAsia="zh-CN"/>
              </w:rPr>
              <w:t>3.</w:t>
            </w:r>
            <w:r w:rsidRPr="00C50415">
              <w:rPr>
                <w:rFonts w:eastAsiaTheme="minorEastAsia"/>
                <w:lang w:eastAsia="zh-CN"/>
              </w:rPr>
              <w:tab/>
              <w:t xml:space="preserve">The A-IoT RAN node performs A-IoT command procedures towards the A-IoT device over the A-IoT radio interface. </w:t>
            </w:r>
          </w:p>
          <w:p w:rsidR="00870A62" w:rsidRPr="00C50415" w:rsidRDefault="00870A62" w:rsidP="003932D8">
            <w:pPr>
              <w:ind w:left="568" w:hanging="284"/>
              <w:rPr>
                <w:rFonts w:eastAsiaTheme="minorEastAsia"/>
                <w:lang w:eastAsia="zh-CN"/>
              </w:rPr>
            </w:pPr>
            <w:r w:rsidRPr="00C50415">
              <w:rPr>
                <w:rFonts w:eastAsiaTheme="minorEastAsia" w:hint="eastAsia"/>
                <w:lang w:eastAsia="zh-CN"/>
              </w:rPr>
              <w:t>4</w:t>
            </w:r>
            <w:r w:rsidRPr="00C50415">
              <w:rPr>
                <w:rFonts w:eastAsiaTheme="minorEastAsia"/>
                <w:lang w:eastAsia="zh-CN"/>
              </w:rPr>
              <w:t>.</w:t>
            </w:r>
            <w:r w:rsidRPr="00C50415">
              <w:rPr>
                <w:rFonts w:eastAsiaTheme="minorEastAsia"/>
                <w:lang w:eastAsia="zh-CN"/>
              </w:rPr>
              <w:tab/>
              <w:t>The A-IoT RAN node sends a Command Response message to the A-IoT CN, if any command result is received from A-IoT device, the A-IoT RAN node may include the command result in the Command response message.</w:t>
            </w:r>
          </w:p>
          <w:p w:rsidR="00870A62" w:rsidRPr="004207E6" w:rsidRDefault="00870A62" w:rsidP="003932D8">
            <w:pPr>
              <w:keepLines/>
              <w:ind w:left="1135" w:hanging="851"/>
              <w:rPr>
                <w:lang w:eastAsia="zh-CN"/>
              </w:rPr>
            </w:pPr>
            <w:r w:rsidRPr="00C50415">
              <w:rPr>
                <w:rFonts w:eastAsiaTheme="minorEastAsia"/>
                <w:lang w:eastAsia="zh-CN"/>
              </w:rPr>
              <w:t>NOTE 3: In step 4, the A-IoT RAN node may instead send a Command Failure message to the A-IoT CN indicating that the command procedure has failed.</w:t>
            </w:r>
          </w:p>
        </w:tc>
      </w:tr>
    </w:tbl>
    <w:p w:rsidR="00870A62" w:rsidRDefault="00870A62" w:rsidP="00870A62">
      <w:pPr>
        <w:rPr>
          <w:lang w:eastAsia="zh-CN"/>
        </w:rPr>
      </w:pPr>
    </w:p>
    <w:p w:rsidR="00870A62" w:rsidRDefault="00870A62" w:rsidP="00870A62">
      <w:pPr>
        <w:rPr>
          <w:lang w:eastAsia="zh-CN"/>
        </w:rPr>
      </w:pPr>
      <w:r>
        <w:rPr>
          <w:rFonts w:hint="eastAsia"/>
          <w:lang w:eastAsia="zh-CN"/>
        </w:rPr>
        <w:t>I</w:t>
      </w:r>
      <w:r>
        <w:rPr>
          <w:lang w:eastAsia="zh-CN"/>
        </w:rPr>
        <w:t xml:space="preserve">n the step 2a in above figure, it is not clear whether one or more AIoT devices are involved in the command procedure, then the time duration is unexpected. So that the AIoT RAN also does not know when it can send the step 4 to the AIoT CN. </w:t>
      </w:r>
    </w:p>
    <w:p w:rsidR="00870A62" w:rsidRDefault="00870A62" w:rsidP="00870A62">
      <w:pPr>
        <w:rPr>
          <w:lang w:eastAsia="zh-CN"/>
        </w:rPr>
      </w:pPr>
      <w:r>
        <w:rPr>
          <w:lang w:eastAsia="zh-CN"/>
        </w:rPr>
        <w:t>From AIoT CN’s point of view, it can configure a timer after sending step 2a to the AIoT RAN node, then before the timer deadline, AIoT CN can think this command procedure is still valid.</w:t>
      </w:r>
    </w:p>
    <w:p w:rsidR="00870A62" w:rsidRDefault="00870A62" w:rsidP="00870A62">
      <w:pPr>
        <w:rPr>
          <w:lang w:eastAsia="zh-CN"/>
        </w:rPr>
      </w:pPr>
      <w:r>
        <w:rPr>
          <w:lang w:eastAsia="zh-CN"/>
        </w:rPr>
        <w:t>However, this method of timer configuration is not good method, because the AIoT CN shall firstly know whether the step 2a has been successfully sent to the RAN node, moreover, it is difficult for AIoT CN to configure a suitable timer, due to different radio condition, the step 3’s handling time interval will be different from different command procedure.</w:t>
      </w:r>
    </w:p>
    <w:p w:rsidR="00870A62" w:rsidRDefault="00870A62" w:rsidP="00870A62">
      <w:pPr>
        <w:rPr>
          <w:lang w:eastAsia="zh-CN"/>
        </w:rPr>
      </w:pPr>
      <w:r>
        <w:rPr>
          <w:lang w:eastAsia="zh-CN"/>
        </w:rPr>
        <w:t>Refer to the AIoT Inventory procedure, it is better to introduce a similar method on command procedure. In detail, after receiving Command request message from AIoT CN, if radio resources can be allocated, the AIoT RAN shall immediately send Command response/failure message to AIoT CN, then after step 3, it sends the Command result message to the AIoT CN.</w:t>
      </w:r>
    </w:p>
    <w:p w:rsidR="00870A62" w:rsidRPr="00C50415" w:rsidRDefault="00870A62" w:rsidP="00870A62">
      <w:pPr>
        <w:keepNext/>
        <w:keepLines/>
        <w:spacing w:before="60"/>
        <w:jc w:val="center"/>
        <w:rPr>
          <w:rFonts w:ascii="Arial" w:eastAsiaTheme="minorEastAsia" w:hAnsi="Arial"/>
          <w:b/>
        </w:rPr>
      </w:pPr>
      <w:r w:rsidRPr="00C50415">
        <w:rPr>
          <w:rFonts w:ascii="Arial" w:eastAsiaTheme="minorEastAsia" w:hAnsi="Arial"/>
          <w:b/>
        </w:rPr>
        <w:object w:dxaOrig="7155" w:dyaOrig="4155">
          <v:shape id="_x0000_i1027" type="#_x0000_t75" style="width:318.7pt;height:184.6pt" o:ole="">
            <v:imagedata r:id="rId13" o:title=""/>
          </v:shape>
          <o:OLEObject Type="Embed" ProgID="Visio.Drawing.15" ShapeID="_x0000_i1027" DrawAspect="Content" ObjectID="_1800284466" r:id="rId14"/>
        </w:object>
      </w:r>
    </w:p>
    <w:p w:rsidR="00870A62" w:rsidRPr="002762D9" w:rsidRDefault="00870A62" w:rsidP="00870A62">
      <w:pPr>
        <w:pStyle w:val="TF"/>
        <w:rPr>
          <w:lang w:eastAsia="zh-CN"/>
        </w:rPr>
      </w:pPr>
      <w:r>
        <w:rPr>
          <w:rFonts w:eastAsia="等线"/>
          <w:bCs/>
        </w:rPr>
        <w:t>Figure 1</w:t>
      </w:r>
      <w:r w:rsidRPr="00C50415">
        <w:rPr>
          <w:rFonts w:eastAsia="等线"/>
          <w:bCs/>
        </w:rPr>
        <w:t xml:space="preserve">: </w:t>
      </w:r>
      <w:r>
        <w:rPr>
          <w:rFonts w:eastAsia="等线"/>
          <w:bCs/>
        </w:rPr>
        <w:t>Modified m</w:t>
      </w:r>
      <w:r w:rsidRPr="00C50415">
        <w:rPr>
          <w:rFonts w:eastAsia="等线"/>
          <w:bCs/>
        </w:rPr>
        <w:t>essage flow for A-IoT Command in Topology 1</w:t>
      </w:r>
    </w:p>
    <w:p w:rsidR="00870A62" w:rsidRPr="00023C85" w:rsidRDefault="00870A62" w:rsidP="00870A62">
      <w:pPr>
        <w:rPr>
          <w:b/>
          <w:lang w:eastAsia="zh-CN"/>
        </w:rPr>
      </w:pPr>
      <w:r>
        <w:rPr>
          <w:b/>
          <w:lang w:eastAsia="zh-CN"/>
        </w:rPr>
        <w:t>Proposal 2</w:t>
      </w:r>
      <w:r w:rsidRPr="008403F4">
        <w:rPr>
          <w:b/>
          <w:lang w:eastAsia="zh-CN"/>
        </w:rPr>
        <w:t>:</w:t>
      </w:r>
      <w:r>
        <w:rPr>
          <w:b/>
          <w:lang w:eastAsia="zh-CN"/>
        </w:rPr>
        <w:t xml:space="preserve"> After receiving </w:t>
      </w:r>
      <w:r w:rsidRPr="00023C85">
        <w:rPr>
          <w:b/>
          <w:lang w:eastAsia="zh-CN"/>
        </w:rPr>
        <w:t>Command request message from AIoT CN</w:t>
      </w:r>
      <w:r>
        <w:rPr>
          <w:b/>
          <w:lang w:eastAsia="zh-CN"/>
        </w:rPr>
        <w:t xml:space="preserve"> and allocating corresponding radio resources, </w:t>
      </w:r>
      <w:r w:rsidRPr="00023C85">
        <w:rPr>
          <w:b/>
          <w:lang w:eastAsia="zh-CN"/>
        </w:rPr>
        <w:t xml:space="preserve">the AIoT RAN shall immediately </w:t>
      </w:r>
      <w:r>
        <w:rPr>
          <w:b/>
          <w:lang w:eastAsia="zh-CN"/>
        </w:rPr>
        <w:t>send C</w:t>
      </w:r>
      <w:r w:rsidRPr="00023C85">
        <w:rPr>
          <w:b/>
          <w:lang w:eastAsia="zh-CN"/>
        </w:rPr>
        <w:t>ommand response/failure message to AIoT CN, then after step 3, it</w:t>
      </w:r>
      <w:r>
        <w:rPr>
          <w:b/>
          <w:lang w:eastAsia="zh-CN"/>
        </w:rPr>
        <w:t xml:space="preserve"> sends the C</w:t>
      </w:r>
      <w:r w:rsidRPr="00023C85">
        <w:rPr>
          <w:b/>
          <w:lang w:eastAsia="zh-CN"/>
        </w:rPr>
        <w:t>ommand result message to the AIoT CN</w:t>
      </w:r>
      <w:r>
        <w:rPr>
          <w:b/>
          <w:lang w:eastAsia="zh-CN"/>
        </w:rPr>
        <w:t xml:space="preserve"> after receiving the command result from AIoT device</w:t>
      </w:r>
      <w:r w:rsidRPr="00023C85">
        <w:rPr>
          <w:b/>
          <w:lang w:eastAsia="zh-CN"/>
        </w:rPr>
        <w:t>.</w:t>
      </w:r>
    </w:p>
    <w:p w:rsidR="00800272" w:rsidRDefault="00800272" w:rsidP="00800272">
      <w:pPr>
        <w:rPr>
          <w:b/>
          <w:lang w:eastAsia="zh-CN"/>
        </w:rPr>
      </w:pPr>
      <w:r>
        <w:rPr>
          <w:b/>
          <w:lang w:eastAsia="zh-CN"/>
        </w:rPr>
        <w:t>Proposal 2a: RAN3 to agree the following messages/procedures for the support of AIoT Command.</w:t>
      </w:r>
    </w:p>
    <w:p w:rsidR="00800272" w:rsidRPr="0055180D" w:rsidRDefault="00800272" w:rsidP="00800272">
      <w:pPr>
        <w:pStyle w:val="af4"/>
        <w:numPr>
          <w:ilvl w:val="0"/>
          <w:numId w:val="21"/>
        </w:numPr>
        <w:ind w:firstLineChars="0"/>
        <w:jc w:val="both"/>
        <w:rPr>
          <w:b/>
          <w:lang w:eastAsia="zh-CN"/>
        </w:rPr>
      </w:pPr>
      <w:r w:rsidRPr="0055180D">
        <w:rPr>
          <w:b/>
          <w:lang w:eastAsia="zh-CN"/>
        </w:rPr>
        <w:t xml:space="preserve">Class 1: </w:t>
      </w:r>
      <w:r>
        <w:rPr>
          <w:b/>
          <w:lang w:eastAsia="zh-CN"/>
        </w:rPr>
        <w:t xml:space="preserve"> Command</w:t>
      </w:r>
      <w:r w:rsidRPr="0055180D">
        <w:rPr>
          <w:b/>
          <w:lang w:eastAsia="zh-CN"/>
        </w:rPr>
        <w:t xml:space="preserve"> </w:t>
      </w:r>
      <w:r>
        <w:rPr>
          <w:b/>
          <w:lang w:eastAsia="zh-CN"/>
        </w:rPr>
        <w:t xml:space="preserve">request </w:t>
      </w:r>
      <w:r w:rsidRPr="0055180D">
        <w:rPr>
          <w:b/>
          <w:lang w:eastAsia="zh-CN"/>
        </w:rPr>
        <w:t>procedure</w:t>
      </w:r>
    </w:p>
    <w:p w:rsidR="00800272" w:rsidRDefault="00800272" w:rsidP="00800272">
      <w:pPr>
        <w:pStyle w:val="af4"/>
        <w:numPr>
          <w:ilvl w:val="0"/>
          <w:numId w:val="22"/>
        </w:numPr>
        <w:ind w:firstLineChars="0"/>
        <w:rPr>
          <w:lang w:eastAsia="zh-CN"/>
        </w:rPr>
      </w:pPr>
      <w:r w:rsidRPr="0095539A">
        <w:rPr>
          <w:lang w:eastAsia="zh-CN"/>
        </w:rPr>
        <w:t>Command</w:t>
      </w:r>
      <w:r>
        <w:rPr>
          <w:lang w:eastAsia="zh-CN"/>
        </w:rPr>
        <w:t xml:space="preserve"> request message</w:t>
      </w:r>
    </w:p>
    <w:p w:rsidR="00800272" w:rsidRDefault="00800272" w:rsidP="00800272">
      <w:pPr>
        <w:pStyle w:val="af4"/>
        <w:numPr>
          <w:ilvl w:val="0"/>
          <w:numId w:val="22"/>
        </w:numPr>
        <w:ind w:firstLineChars="0"/>
        <w:rPr>
          <w:lang w:eastAsia="zh-CN"/>
        </w:rPr>
      </w:pPr>
      <w:r w:rsidRPr="0095539A">
        <w:rPr>
          <w:lang w:eastAsia="zh-CN"/>
        </w:rPr>
        <w:t>Command</w:t>
      </w:r>
      <w:r>
        <w:rPr>
          <w:lang w:eastAsia="zh-CN"/>
        </w:rPr>
        <w:t xml:space="preserve"> response message</w:t>
      </w:r>
    </w:p>
    <w:p w:rsidR="00800272" w:rsidRDefault="00800272" w:rsidP="00800272">
      <w:pPr>
        <w:pStyle w:val="af4"/>
        <w:numPr>
          <w:ilvl w:val="0"/>
          <w:numId w:val="22"/>
        </w:numPr>
        <w:ind w:firstLineChars="0"/>
        <w:rPr>
          <w:lang w:eastAsia="zh-CN"/>
        </w:rPr>
      </w:pPr>
      <w:r w:rsidRPr="0095539A">
        <w:rPr>
          <w:lang w:eastAsia="zh-CN"/>
        </w:rPr>
        <w:t>Command</w:t>
      </w:r>
      <w:r>
        <w:rPr>
          <w:lang w:eastAsia="zh-CN"/>
        </w:rPr>
        <w:t xml:space="preserve"> failure message</w:t>
      </w:r>
    </w:p>
    <w:p w:rsidR="00800272" w:rsidRPr="0055180D" w:rsidRDefault="00800272" w:rsidP="00800272">
      <w:pPr>
        <w:pStyle w:val="af4"/>
        <w:numPr>
          <w:ilvl w:val="0"/>
          <w:numId w:val="21"/>
        </w:numPr>
        <w:ind w:firstLineChars="0"/>
        <w:jc w:val="both"/>
        <w:rPr>
          <w:b/>
          <w:lang w:eastAsia="zh-CN"/>
        </w:rPr>
      </w:pPr>
      <w:r w:rsidRPr="0055180D">
        <w:rPr>
          <w:b/>
          <w:lang w:eastAsia="zh-CN"/>
        </w:rPr>
        <w:t xml:space="preserve">Class 2: </w:t>
      </w:r>
      <w:r>
        <w:rPr>
          <w:b/>
          <w:lang w:eastAsia="zh-CN"/>
        </w:rPr>
        <w:t>Command result</w:t>
      </w:r>
      <w:r w:rsidRPr="0055180D">
        <w:rPr>
          <w:b/>
          <w:lang w:eastAsia="zh-CN"/>
        </w:rPr>
        <w:t xml:space="preserve"> procedure</w:t>
      </w:r>
    </w:p>
    <w:p w:rsidR="00800272" w:rsidRDefault="00800272" w:rsidP="00800272">
      <w:pPr>
        <w:pStyle w:val="af4"/>
        <w:numPr>
          <w:ilvl w:val="0"/>
          <w:numId w:val="22"/>
        </w:numPr>
        <w:ind w:firstLineChars="0"/>
        <w:rPr>
          <w:lang w:eastAsia="zh-CN"/>
        </w:rPr>
      </w:pPr>
      <w:r w:rsidRPr="0095539A">
        <w:rPr>
          <w:lang w:eastAsia="zh-CN"/>
        </w:rPr>
        <w:t>Command</w:t>
      </w:r>
      <w:r>
        <w:rPr>
          <w:lang w:eastAsia="zh-CN"/>
        </w:rPr>
        <w:t xml:space="preserve"> result message</w:t>
      </w:r>
    </w:p>
    <w:p w:rsidR="0062247A" w:rsidRDefault="00C41E63">
      <w:pPr>
        <w:pStyle w:val="2"/>
        <w:numPr>
          <w:ilvl w:val="1"/>
          <w:numId w:val="3"/>
        </w:numPr>
        <w:rPr>
          <w:lang w:eastAsia="zh-CN"/>
        </w:rPr>
      </w:pPr>
      <w:r>
        <w:rPr>
          <w:lang w:eastAsia="zh-CN"/>
        </w:rPr>
        <w:t>The content of Inventory request message</w:t>
      </w:r>
    </w:p>
    <w:p w:rsidR="00C41E63" w:rsidRDefault="00F4744D" w:rsidP="00F4744D">
      <w:pPr>
        <w:pStyle w:val="af4"/>
        <w:numPr>
          <w:ilvl w:val="0"/>
          <w:numId w:val="8"/>
        </w:numPr>
        <w:ind w:firstLineChars="0"/>
        <w:rPr>
          <w:b/>
          <w:u w:val="single"/>
          <w:lang w:eastAsia="zh-CN"/>
        </w:rPr>
      </w:pPr>
      <w:r w:rsidRPr="00F4744D">
        <w:rPr>
          <w:b/>
          <w:u w:val="single"/>
          <w:lang w:eastAsia="zh-CN"/>
        </w:rPr>
        <w:t>correlation identifier</w:t>
      </w:r>
    </w:p>
    <w:tbl>
      <w:tblPr>
        <w:tblStyle w:val="ad"/>
        <w:tblW w:w="0" w:type="auto"/>
        <w:tblInd w:w="421" w:type="dxa"/>
        <w:tblLook w:val="04A0" w:firstRow="1" w:lastRow="0" w:firstColumn="1" w:lastColumn="0" w:noHBand="0" w:noVBand="1"/>
      </w:tblPr>
      <w:tblGrid>
        <w:gridCol w:w="9208"/>
      </w:tblGrid>
      <w:tr w:rsidR="00F4744D" w:rsidTr="00F4744D">
        <w:tc>
          <w:tcPr>
            <w:tcW w:w="9208" w:type="dxa"/>
          </w:tcPr>
          <w:p w:rsidR="00F4744D" w:rsidRPr="00F4744D" w:rsidRDefault="00F4744D" w:rsidP="00F4744D">
            <w:pPr>
              <w:rPr>
                <w:b/>
                <w:shd w:val="pct15" w:color="auto" w:fill="FFFFFF"/>
                <w:lang w:eastAsia="zh-CN"/>
              </w:rPr>
            </w:pPr>
            <w:r w:rsidRPr="00F4744D">
              <w:rPr>
                <w:rFonts w:hint="eastAsia"/>
                <w:b/>
                <w:shd w:val="pct15" w:color="auto" w:fill="FFFFFF"/>
                <w:lang w:eastAsia="zh-CN"/>
              </w:rPr>
              <w:t>T</w:t>
            </w:r>
            <w:r w:rsidR="00196260">
              <w:rPr>
                <w:b/>
                <w:shd w:val="pct15" w:color="auto" w:fill="FFFFFF"/>
                <w:lang w:eastAsia="zh-CN"/>
              </w:rPr>
              <w:t>R 23.700-13 V1.3.0</w:t>
            </w:r>
            <w:bookmarkStart w:id="4" w:name="_GoBack"/>
            <w:bookmarkEnd w:id="4"/>
          </w:p>
          <w:p w:rsidR="00F4744D" w:rsidRPr="00F4744D" w:rsidRDefault="00F4744D" w:rsidP="00F4744D">
            <w:pPr>
              <w:pStyle w:val="af4"/>
              <w:ind w:left="360" w:firstLineChars="0" w:firstLine="0"/>
              <w:rPr>
                <w:b/>
                <w:u w:val="single"/>
                <w:lang w:eastAsia="zh-CN"/>
              </w:rPr>
            </w:pPr>
            <w:r w:rsidRPr="00F4744D">
              <w:rPr>
                <w:sz w:val="18"/>
              </w:rPr>
              <w:t>4).</w:t>
            </w:r>
            <w:r w:rsidRPr="00F4744D">
              <w:rPr>
                <w:sz w:val="18"/>
              </w:rPr>
              <w:tab/>
              <w:t xml:space="preserve">Constructs a request for an Inventory operation using the determined </w:t>
            </w:r>
            <w:r w:rsidRPr="00F4744D">
              <w:rPr>
                <w:rFonts w:eastAsia="等线"/>
                <w:sz w:val="18"/>
              </w:rPr>
              <w:t>A-IoT Device Identification information</w:t>
            </w:r>
            <w:r w:rsidRPr="00F4744D" w:rsidDel="00414E39">
              <w:rPr>
                <w:sz w:val="18"/>
              </w:rPr>
              <w:t xml:space="preserve"> </w:t>
            </w:r>
            <w:r w:rsidRPr="00F4744D">
              <w:rPr>
                <w:sz w:val="18"/>
              </w:rPr>
              <w:t xml:space="preserve">page the AIoT Devices, and a </w:t>
            </w:r>
            <w:r w:rsidRPr="00F4744D">
              <w:rPr>
                <w:sz w:val="18"/>
                <w:highlight w:val="yellow"/>
              </w:rPr>
              <w:t>correlation identifier</w:t>
            </w:r>
            <w:r w:rsidRPr="00F4744D">
              <w:rPr>
                <w:sz w:val="18"/>
              </w:rPr>
              <w:t xml:space="preserve"> for the AIOTF to correlate the inventory responses to the request. The Inventory request is routed to the Readers determined by the initial reader selection.</w:t>
            </w:r>
          </w:p>
        </w:tc>
      </w:tr>
    </w:tbl>
    <w:p w:rsidR="00F4744D" w:rsidRDefault="00F4744D" w:rsidP="00F4744D">
      <w:pPr>
        <w:rPr>
          <w:b/>
          <w:u w:val="single"/>
          <w:lang w:eastAsia="zh-CN"/>
        </w:rPr>
      </w:pPr>
    </w:p>
    <w:p w:rsidR="00F4744D" w:rsidRDefault="00772A1B" w:rsidP="00F4744D">
      <w:pPr>
        <w:rPr>
          <w:lang w:eastAsia="zh-CN"/>
        </w:rPr>
      </w:pPr>
      <w:r>
        <w:rPr>
          <w:lang w:eastAsia="zh-CN"/>
        </w:rPr>
        <w:t>For RAN side, i</w:t>
      </w:r>
      <w:r w:rsidR="003E6E84">
        <w:rPr>
          <w:lang w:eastAsia="zh-CN"/>
        </w:rPr>
        <w:t>n case that multiple parallel inventory request procedures are initiated by AIoT-CN to the same reader, the reader needs to use different identifier to differentiate them.</w:t>
      </w:r>
    </w:p>
    <w:p w:rsidR="003E6E84" w:rsidRDefault="00870A62" w:rsidP="00F4744D">
      <w:pPr>
        <w:rPr>
          <w:b/>
          <w:u w:val="single"/>
          <w:lang w:eastAsia="zh-CN"/>
        </w:rPr>
      </w:pPr>
      <w:r>
        <w:rPr>
          <w:b/>
          <w:lang w:eastAsia="zh-CN"/>
        </w:rPr>
        <w:t>Proposal 3</w:t>
      </w:r>
      <w:r w:rsidR="00DF55A8">
        <w:rPr>
          <w:b/>
          <w:lang w:eastAsia="zh-CN"/>
        </w:rPr>
        <w:t>.1</w:t>
      </w:r>
      <w:r w:rsidR="00772A1B" w:rsidRPr="003C1312">
        <w:rPr>
          <w:b/>
          <w:lang w:eastAsia="zh-CN"/>
        </w:rPr>
        <w:t>:</w:t>
      </w:r>
      <w:r w:rsidR="00772A1B">
        <w:rPr>
          <w:b/>
          <w:lang w:eastAsia="zh-CN"/>
        </w:rPr>
        <w:t xml:space="preserve"> correlation identifier is needed.</w:t>
      </w:r>
    </w:p>
    <w:p w:rsidR="00F40419" w:rsidRPr="003C1312" w:rsidRDefault="006F1869" w:rsidP="00F40419">
      <w:pPr>
        <w:pStyle w:val="af4"/>
        <w:numPr>
          <w:ilvl w:val="0"/>
          <w:numId w:val="8"/>
        </w:numPr>
        <w:ind w:firstLineChars="0"/>
        <w:rPr>
          <w:b/>
          <w:u w:val="single"/>
          <w:lang w:eastAsia="zh-CN"/>
        </w:rPr>
      </w:pPr>
      <w:r>
        <w:rPr>
          <w:b/>
          <w:u w:val="single"/>
          <w:lang w:eastAsia="zh-CN"/>
        </w:rPr>
        <w:t>r</w:t>
      </w:r>
      <w:r w:rsidR="00F40419" w:rsidRPr="003C1312">
        <w:rPr>
          <w:b/>
          <w:u w:val="single"/>
          <w:lang w:eastAsia="zh-CN"/>
        </w:rPr>
        <w:t>eader id</w:t>
      </w:r>
    </w:p>
    <w:tbl>
      <w:tblPr>
        <w:tblStyle w:val="ad"/>
        <w:tblW w:w="0" w:type="auto"/>
        <w:tblInd w:w="421" w:type="dxa"/>
        <w:tblLook w:val="04A0" w:firstRow="1" w:lastRow="0" w:firstColumn="1" w:lastColumn="0" w:noHBand="0" w:noVBand="1"/>
      </w:tblPr>
      <w:tblGrid>
        <w:gridCol w:w="9208"/>
      </w:tblGrid>
      <w:tr w:rsidR="008E630C" w:rsidTr="008E630C">
        <w:tc>
          <w:tcPr>
            <w:tcW w:w="9208" w:type="dxa"/>
          </w:tcPr>
          <w:p w:rsidR="008E630C" w:rsidRPr="00F4744D" w:rsidRDefault="008E630C" w:rsidP="008E630C">
            <w:pPr>
              <w:rPr>
                <w:b/>
                <w:shd w:val="pct15" w:color="auto" w:fill="FFFFFF"/>
                <w:lang w:eastAsia="zh-CN"/>
              </w:rPr>
            </w:pPr>
            <w:r w:rsidRPr="00F4744D">
              <w:rPr>
                <w:rFonts w:hint="eastAsia"/>
                <w:b/>
                <w:shd w:val="pct15" w:color="auto" w:fill="FFFFFF"/>
                <w:lang w:eastAsia="zh-CN"/>
              </w:rPr>
              <w:t>T</w:t>
            </w:r>
            <w:r w:rsidR="00D65589">
              <w:rPr>
                <w:b/>
                <w:shd w:val="pct15" w:color="auto" w:fill="FFFFFF"/>
                <w:lang w:eastAsia="zh-CN"/>
              </w:rPr>
              <w:t>R 23.700-13 V1.3.0</w:t>
            </w:r>
          </w:p>
          <w:p w:rsidR="008E630C" w:rsidRPr="008E630C" w:rsidRDefault="008E630C" w:rsidP="008E630C">
            <w:pPr>
              <w:pStyle w:val="B1"/>
              <w:rPr>
                <w:sz w:val="16"/>
              </w:rPr>
            </w:pPr>
            <w:r w:rsidRPr="008E630C">
              <w:rPr>
                <w:sz w:val="16"/>
              </w:rPr>
              <w:t>3.</w:t>
            </w:r>
            <w:r w:rsidRPr="008E630C">
              <w:rPr>
                <w:sz w:val="16"/>
              </w:rPr>
              <w:tab/>
              <w:t>For the requested operation the AIOTF:</w:t>
            </w:r>
          </w:p>
          <w:p w:rsidR="008E630C" w:rsidRPr="008E630C" w:rsidRDefault="008E630C" w:rsidP="008E630C">
            <w:pPr>
              <w:pStyle w:val="B2"/>
              <w:rPr>
                <w:sz w:val="16"/>
              </w:rPr>
            </w:pPr>
            <w:r w:rsidRPr="008E630C">
              <w:rPr>
                <w:sz w:val="16"/>
              </w:rPr>
              <w:t>1).</w:t>
            </w:r>
            <w:r w:rsidRPr="008E630C">
              <w:rPr>
                <w:sz w:val="16"/>
              </w:rPr>
              <w:tab/>
              <w:t>Performs initial reader selection by either:</w:t>
            </w:r>
          </w:p>
          <w:p w:rsidR="008E630C" w:rsidRPr="008E630C" w:rsidRDefault="008E630C" w:rsidP="008E630C">
            <w:pPr>
              <w:pStyle w:val="B3"/>
              <w:rPr>
                <w:sz w:val="16"/>
              </w:rPr>
            </w:pPr>
            <w:r w:rsidRPr="008E630C">
              <w:rPr>
                <w:sz w:val="16"/>
              </w:rPr>
              <w:t>-</w:t>
            </w:r>
            <w:r w:rsidRPr="008E630C">
              <w:rPr>
                <w:sz w:val="16"/>
              </w:rPr>
              <w:tab/>
            </w:r>
            <w:r w:rsidRPr="008E630C">
              <w:rPr>
                <w:sz w:val="16"/>
                <w:highlight w:val="yellow"/>
              </w:rPr>
              <w:t>The AF providing information to identify readers to include in the initial reader selection network. The information can identify multiple or an individual Reader.</w:t>
            </w:r>
          </w:p>
          <w:p w:rsidR="008E630C" w:rsidRPr="008E630C" w:rsidRDefault="008E630C" w:rsidP="008E630C">
            <w:pPr>
              <w:pStyle w:val="NO"/>
              <w:rPr>
                <w:sz w:val="16"/>
              </w:rPr>
            </w:pPr>
            <w:r w:rsidRPr="008E630C">
              <w:rPr>
                <w:sz w:val="16"/>
              </w:rPr>
              <w:lastRenderedPageBreak/>
              <w:t>NOTE 1:</w:t>
            </w:r>
            <w:r w:rsidRPr="008E630C">
              <w:rPr>
                <w:sz w:val="16"/>
              </w:rPr>
              <w:tab/>
              <w:t>Which readers are identified by the information from the AF is up to the network deployment, configuration or implementation.</w:t>
            </w:r>
          </w:p>
          <w:p w:rsidR="008E630C" w:rsidRPr="008E630C" w:rsidRDefault="008E630C" w:rsidP="008E630C">
            <w:pPr>
              <w:pStyle w:val="B3"/>
              <w:rPr>
                <w:sz w:val="16"/>
              </w:rPr>
            </w:pPr>
            <w:r w:rsidRPr="008E630C">
              <w:rPr>
                <w:sz w:val="16"/>
              </w:rPr>
              <w:t xml:space="preserve">- </w:t>
            </w:r>
            <w:r w:rsidRPr="008E630C">
              <w:rPr>
                <w:sz w:val="16"/>
              </w:rPr>
              <w:tab/>
              <w:t>If a single UE Reader ID is provided by the AF via the NEF for the operation, then that is used as the selected Reader.</w:t>
            </w:r>
          </w:p>
          <w:p w:rsidR="008E630C" w:rsidRPr="008E630C" w:rsidRDefault="008E630C" w:rsidP="008E630C">
            <w:pPr>
              <w:pStyle w:val="B3"/>
              <w:rPr>
                <w:sz w:val="16"/>
              </w:rPr>
            </w:pPr>
            <w:r w:rsidRPr="008E630C">
              <w:rPr>
                <w:sz w:val="16"/>
              </w:rPr>
              <w:t xml:space="preserve">- </w:t>
            </w:r>
            <w:r w:rsidRPr="008E630C">
              <w:rPr>
                <w:sz w:val="16"/>
              </w:rPr>
              <w:tab/>
              <w:t>If reader selection information or UE Reader ID is not provided, then how the AIOTF determines which readers to use is based on implementation. The AIOTF may be e.g. preconfigured with which readers to use, or take the requested target AIoT Devices last known location into account, etc.</w:t>
            </w:r>
          </w:p>
          <w:p w:rsidR="008E630C" w:rsidRPr="008E630C" w:rsidRDefault="008E630C" w:rsidP="008E630C">
            <w:pPr>
              <w:pStyle w:val="B3"/>
            </w:pPr>
            <w:r w:rsidRPr="008E630C">
              <w:rPr>
                <w:sz w:val="16"/>
              </w:rPr>
              <w:tab/>
              <w:t>If no readers can be selected then the request is rejected.</w:t>
            </w:r>
          </w:p>
        </w:tc>
      </w:tr>
    </w:tbl>
    <w:p w:rsidR="008E630C" w:rsidRDefault="008E630C" w:rsidP="008E630C">
      <w:pPr>
        <w:rPr>
          <w:lang w:eastAsia="zh-CN"/>
        </w:rPr>
      </w:pPr>
    </w:p>
    <w:p w:rsidR="008E630C" w:rsidRDefault="008E630C" w:rsidP="008E630C">
      <w:pPr>
        <w:rPr>
          <w:lang w:eastAsia="zh-CN"/>
        </w:rPr>
      </w:pPr>
      <w:r>
        <w:rPr>
          <w:rFonts w:hint="eastAsia"/>
          <w:lang w:eastAsia="zh-CN"/>
        </w:rPr>
        <w:t>B</w:t>
      </w:r>
      <w:r>
        <w:rPr>
          <w:lang w:eastAsia="zh-CN"/>
        </w:rPr>
        <w:t>efore initiating Inventory procedure, the AIoT CN shall know which gNB(s) has AIoT capability by e.g., OAM.</w:t>
      </w:r>
    </w:p>
    <w:p w:rsidR="008E630C" w:rsidRDefault="008E630C" w:rsidP="008E630C">
      <w:pPr>
        <w:rPr>
          <w:lang w:eastAsia="zh-CN"/>
        </w:rPr>
      </w:pPr>
      <w:r w:rsidRPr="00F7003A">
        <w:rPr>
          <w:rFonts w:hint="eastAsia"/>
          <w:lang w:eastAsia="zh-CN"/>
        </w:rPr>
        <w:t>F</w:t>
      </w:r>
      <w:r w:rsidRPr="00F7003A">
        <w:rPr>
          <w:lang w:eastAsia="zh-CN"/>
        </w:rPr>
        <w:t xml:space="preserve">or the initial inventory procedure, </w:t>
      </w:r>
      <w:r>
        <w:rPr>
          <w:lang w:eastAsia="zh-CN"/>
        </w:rPr>
        <w:t>the AIoTF has no idea of the association between reader and device(s), it shall send some duplicated Inventory request messages including the same device(s) to different readers.</w:t>
      </w:r>
    </w:p>
    <w:p w:rsidR="008E630C" w:rsidRDefault="008E630C" w:rsidP="008E630C">
      <w:r>
        <w:rPr>
          <w:rFonts w:hint="eastAsia"/>
          <w:lang w:eastAsia="zh-CN"/>
        </w:rPr>
        <w:t>A</w:t>
      </w:r>
      <w:r>
        <w:rPr>
          <w:lang w:eastAsia="zh-CN"/>
        </w:rPr>
        <w:t xml:space="preserve">fter initial inventory procedure, AIoT </w:t>
      </w:r>
      <w:r>
        <w:t xml:space="preserve">CN can acquire that each device to be inventory/command, is controlled by which reader, i.e., the CN can establish/store association between each device and </w:t>
      </w:r>
      <w:r>
        <w:rPr>
          <w:rFonts w:hint="eastAsia"/>
        </w:rPr>
        <w:t>r</w:t>
      </w:r>
      <w:r>
        <w:t xml:space="preserve">eader. </w:t>
      </w:r>
    </w:p>
    <w:p w:rsidR="008E630C" w:rsidRDefault="008E630C" w:rsidP="008E630C">
      <w:r>
        <w:rPr>
          <w:rFonts w:hint="eastAsia"/>
        </w:rPr>
        <w:t>T</w:t>
      </w:r>
      <w:r>
        <w:t>his association is included in device context, and stored in the CN, e.g., device context = {device id list, reader id}. The reader id can be RAN/gNB/BS/TRP id.</w:t>
      </w:r>
    </w:p>
    <w:p w:rsidR="008E630C" w:rsidRDefault="008E630C" w:rsidP="008E630C">
      <w:r w:rsidRPr="008E630C">
        <w:t>AIoTF shall establish, update and store AIoT Device context, which includes association between device id</w:t>
      </w:r>
      <w:r>
        <w:t>(s)</w:t>
      </w:r>
      <w:r w:rsidRPr="008E630C">
        <w:t xml:space="preserve"> and reader id.</w:t>
      </w:r>
    </w:p>
    <w:p w:rsidR="00713397" w:rsidRDefault="00DF55A8" w:rsidP="008E630C">
      <w:pPr>
        <w:spacing w:line="288" w:lineRule="auto"/>
        <w:rPr>
          <w:b/>
          <w:lang w:eastAsia="zh-CN"/>
        </w:rPr>
      </w:pPr>
      <w:r>
        <w:rPr>
          <w:b/>
          <w:lang w:eastAsia="zh-CN"/>
        </w:rPr>
        <w:t>Proposal 3.2</w:t>
      </w:r>
      <w:r w:rsidR="008E630C" w:rsidRPr="003C1312">
        <w:rPr>
          <w:b/>
          <w:lang w:eastAsia="zh-CN"/>
        </w:rPr>
        <w:t>:</w:t>
      </w:r>
      <w:r w:rsidR="008E630C">
        <w:rPr>
          <w:b/>
          <w:lang w:eastAsia="zh-CN"/>
        </w:rPr>
        <w:t xml:space="preserve"> reader id is needed for AIoTF to </w:t>
      </w:r>
      <w:r w:rsidR="00713397">
        <w:rPr>
          <w:b/>
          <w:lang w:eastAsia="zh-CN"/>
        </w:rPr>
        <w:t>initially select reader.</w:t>
      </w:r>
    </w:p>
    <w:p w:rsidR="008E630C" w:rsidRDefault="00713397" w:rsidP="00713397">
      <w:pPr>
        <w:pStyle w:val="af4"/>
        <w:numPr>
          <w:ilvl w:val="0"/>
          <w:numId w:val="8"/>
        </w:numPr>
        <w:ind w:firstLineChars="0"/>
        <w:rPr>
          <w:b/>
          <w:lang w:eastAsia="zh-CN"/>
        </w:rPr>
      </w:pPr>
      <w:r>
        <w:rPr>
          <w:rFonts w:hint="eastAsia"/>
          <w:b/>
          <w:lang w:eastAsia="zh-CN"/>
        </w:rPr>
        <w:t>a</w:t>
      </w:r>
      <w:r>
        <w:rPr>
          <w:b/>
          <w:lang w:eastAsia="zh-CN"/>
        </w:rPr>
        <w:t>rea information</w:t>
      </w:r>
    </w:p>
    <w:tbl>
      <w:tblPr>
        <w:tblStyle w:val="ad"/>
        <w:tblW w:w="0" w:type="auto"/>
        <w:tblInd w:w="421" w:type="dxa"/>
        <w:tblLook w:val="04A0" w:firstRow="1" w:lastRow="0" w:firstColumn="1" w:lastColumn="0" w:noHBand="0" w:noVBand="1"/>
      </w:tblPr>
      <w:tblGrid>
        <w:gridCol w:w="9208"/>
      </w:tblGrid>
      <w:tr w:rsidR="00713397" w:rsidTr="003932D8">
        <w:tc>
          <w:tcPr>
            <w:tcW w:w="9208" w:type="dxa"/>
          </w:tcPr>
          <w:p w:rsidR="00713397" w:rsidRDefault="00713397" w:rsidP="00713397">
            <w:pPr>
              <w:pStyle w:val="4"/>
              <w:rPr>
                <w:rFonts w:ascii="Times New Roman" w:hAnsi="Times New Roman"/>
                <w:b/>
                <w:sz w:val="20"/>
                <w:shd w:val="pct15" w:color="auto" w:fill="FFFFFF"/>
                <w:lang w:eastAsia="zh-CN"/>
              </w:rPr>
            </w:pPr>
            <w:r w:rsidRPr="00623866">
              <w:rPr>
                <w:rFonts w:ascii="Times New Roman" w:hAnsi="Times New Roman"/>
                <w:b/>
                <w:sz w:val="20"/>
                <w:shd w:val="pct15" w:color="auto" w:fill="FFFFFF"/>
                <w:lang w:eastAsia="zh-CN"/>
              </w:rPr>
              <w:t>TR 38.769</w:t>
            </w:r>
          </w:p>
          <w:p w:rsidR="00713397" w:rsidRPr="00713397" w:rsidRDefault="00713397" w:rsidP="00713397">
            <w:pPr>
              <w:ind w:left="568" w:hanging="284"/>
              <w:rPr>
                <w:b/>
                <w:u w:val="single"/>
                <w:lang w:eastAsia="zh-CN"/>
              </w:rPr>
            </w:pPr>
            <w:r w:rsidRPr="00C50415">
              <w:rPr>
                <w:rFonts w:eastAsiaTheme="minorEastAsia" w:hint="eastAsia"/>
              </w:rPr>
              <w:t>(</w:t>
            </w:r>
            <w:r w:rsidRPr="00C50415">
              <w:rPr>
                <w:rFonts w:eastAsiaTheme="minorEastAsia"/>
              </w:rPr>
              <w:t>2)</w:t>
            </w:r>
            <w:r w:rsidRPr="00C50415">
              <w:rPr>
                <w:rFonts w:eastAsiaTheme="minorEastAsia"/>
              </w:rPr>
              <w:tab/>
              <w:t xml:space="preserve"> Scope of inventory request (e.g., a certain area in which the inventory is to be triggered)</w:t>
            </w:r>
          </w:p>
        </w:tc>
      </w:tr>
    </w:tbl>
    <w:p w:rsidR="00713397" w:rsidRPr="00713397" w:rsidRDefault="00713397" w:rsidP="00713397">
      <w:pPr>
        <w:rPr>
          <w:b/>
          <w:lang w:eastAsia="zh-CN"/>
        </w:rPr>
      </w:pPr>
    </w:p>
    <w:p w:rsidR="008E630C" w:rsidRPr="00713397" w:rsidRDefault="00DF55A8" w:rsidP="008E630C">
      <w:pPr>
        <w:spacing w:line="288" w:lineRule="auto"/>
        <w:rPr>
          <w:b/>
          <w:lang w:eastAsia="zh-CN"/>
        </w:rPr>
      </w:pPr>
      <w:r>
        <w:rPr>
          <w:b/>
          <w:lang w:eastAsia="zh-CN"/>
        </w:rPr>
        <w:t>Proposal 3.3</w:t>
      </w:r>
      <w:r w:rsidR="00713397" w:rsidRPr="003C1312">
        <w:rPr>
          <w:b/>
          <w:lang w:eastAsia="zh-CN"/>
        </w:rPr>
        <w:t>:</w:t>
      </w:r>
      <w:r w:rsidR="00713397">
        <w:rPr>
          <w:b/>
          <w:lang w:eastAsia="zh-CN"/>
        </w:rPr>
        <w:t xml:space="preserve"> area information is needed for AIoTF to indicate a </w:t>
      </w:r>
      <w:r w:rsidR="00713397" w:rsidRPr="00713397">
        <w:rPr>
          <w:b/>
          <w:lang w:eastAsia="zh-CN"/>
        </w:rPr>
        <w:t>certain area in which the inventory is to be triggered</w:t>
      </w:r>
      <w:r w:rsidR="00713397">
        <w:rPr>
          <w:b/>
          <w:lang w:eastAsia="zh-CN"/>
        </w:rPr>
        <w:t>.</w:t>
      </w:r>
    </w:p>
    <w:p w:rsidR="00F40419" w:rsidRDefault="006F1869" w:rsidP="00F40419">
      <w:pPr>
        <w:pStyle w:val="af4"/>
        <w:numPr>
          <w:ilvl w:val="0"/>
          <w:numId w:val="8"/>
        </w:numPr>
        <w:ind w:firstLineChars="0"/>
        <w:rPr>
          <w:b/>
          <w:u w:val="single"/>
          <w:lang w:eastAsia="zh-CN"/>
        </w:rPr>
      </w:pPr>
      <w:r>
        <w:rPr>
          <w:b/>
          <w:u w:val="single"/>
          <w:lang w:eastAsia="zh-CN"/>
        </w:rPr>
        <w:t>d</w:t>
      </w:r>
      <w:r w:rsidR="00F40419" w:rsidRPr="00E8687B">
        <w:rPr>
          <w:b/>
          <w:u w:val="single"/>
          <w:lang w:eastAsia="zh-CN"/>
        </w:rPr>
        <w:t>evice id</w:t>
      </w:r>
    </w:p>
    <w:tbl>
      <w:tblPr>
        <w:tblStyle w:val="ad"/>
        <w:tblW w:w="0" w:type="auto"/>
        <w:tblInd w:w="421" w:type="dxa"/>
        <w:tblLook w:val="04A0" w:firstRow="1" w:lastRow="0" w:firstColumn="1" w:lastColumn="0" w:noHBand="0" w:noVBand="1"/>
      </w:tblPr>
      <w:tblGrid>
        <w:gridCol w:w="9208"/>
      </w:tblGrid>
      <w:tr w:rsidR="00492955" w:rsidTr="003932D8">
        <w:tc>
          <w:tcPr>
            <w:tcW w:w="9208" w:type="dxa"/>
          </w:tcPr>
          <w:p w:rsidR="00492955" w:rsidRDefault="00492955" w:rsidP="003932D8">
            <w:pPr>
              <w:pStyle w:val="4"/>
              <w:rPr>
                <w:rFonts w:ascii="Times New Roman" w:hAnsi="Times New Roman"/>
                <w:b/>
                <w:sz w:val="20"/>
                <w:shd w:val="pct15" w:color="auto" w:fill="FFFFFF"/>
                <w:lang w:eastAsia="zh-CN"/>
              </w:rPr>
            </w:pPr>
            <w:r w:rsidRPr="00623866">
              <w:rPr>
                <w:rFonts w:ascii="Times New Roman" w:hAnsi="Times New Roman"/>
                <w:b/>
                <w:sz w:val="20"/>
                <w:shd w:val="pct15" w:color="auto" w:fill="FFFFFF"/>
                <w:lang w:eastAsia="zh-CN"/>
              </w:rPr>
              <w:t>TR 38.769</w:t>
            </w:r>
          </w:p>
          <w:p w:rsidR="00492955" w:rsidRPr="00FB26F4" w:rsidRDefault="00492955" w:rsidP="003932D8">
            <w:pPr>
              <w:pStyle w:val="4"/>
              <w:rPr>
                <w:sz w:val="21"/>
                <w:lang w:eastAsia="ja-JP"/>
              </w:rPr>
            </w:pPr>
            <w:r w:rsidRPr="00FB26F4">
              <w:rPr>
                <w:sz w:val="21"/>
                <w:lang w:eastAsia="ja-JP"/>
              </w:rPr>
              <w:t>6.4.1.1 Inventory</w:t>
            </w:r>
          </w:p>
          <w:p w:rsidR="00492955" w:rsidRPr="00FB26F4" w:rsidRDefault="00492955" w:rsidP="003932D8">
            <w:pPr>
              <w:rPr>
                <w:rFonts w:eastAsia="Yu Mincho"/>
                <w:sz w:val="16"/>
                <w:lang w:eastAsia="ja-JP"/>
              </w:rPr>
            </w:pPr>
            <w:r w:rsidRPr="00FB26F4">
              <w:rPr>
                <w:rFonts w:eastAsia="Yu Mincho"/>
                <w:sz w:val="16"/>
                <w:lang w:eastAsia="ja-JP"/>
              </w:rPr>
              <w:t xml:space="preserve">Inventory can be sent </w:t>
            </w:r>
            <w:r w:rsidRPr="00FB26F4">
              <w:rPr>
                <w:sz w:val="16"/>
                <w:lang w:eastAsia="zh-CN"/>
              </w:rPr>
              <w:t xml:space="preserve">by the AIoT CN </w:t>
            </w:r>
            <w:r w:rsidRPr="00FB26F4">
              <w:rPr>
                <w:rFonts w:eastAsia="Yu Mincho"/>
                <w:sz w:val="16"/>
                <w:lang w:eastAsia="ja-JP"/>
              </w:rPr>
              <w:t>for a single device, or a group of devices, or all devices.</w:t>
            </w:r>
          </w:p>
          <w:p w:rsidR="00492955" w:rsidRPr="00FB26F4" w:rsidRDefault="00492955" w:rsidP="003932D8">
            <w:pPr>
              <w:rPr>
                <w:rFonts w:eastAsia="Yu Mincho"/>
                <w:sz w:val="16"/>
                <w:lang w:eastAsia="ja-JP"/>
              </w:rPr>
            </w:pPr>
            <w:r w:rsidRPr="00FB26F4">
              <w:rPr>
                <w:rFonts w:eastAsia="Yu Mincho"/>
                <w:sz w:val="16"/>
                <w:lang w:eastAsia="ja-JP"/>
              </w:rPr>
              <w:t>The Inventory Request from the AIoT CN to the AIoT RAN, may include the following:</w:t>
            </w:r>
          </w:p>
          <w:p w:rsidR="00492955" w:rsidRPr="00FB26F4" w:rsidRDefault="00492955" w:rsidP="003932D8">
            <w:pPr>
              <w:pStyle w:val="B1"/>
              <w:rPr>
                <w:sz w:val="16"/>
                <w:lang w:eastAsia="ja-JP"/>
              </w:rPr>
            </w:pPr>
            <w:r w:rsidRPr="00FB26F4">
              <w:rPr>
                <w:sz w:val="16"/>
                <w:lang w:eastAsia="ja-JP"/>
              </w:rPr>
              <w:t>(1)</w:t>
            </w:r>
            <w:r w:rsidRPr="00FB26F4">
              <w:rPr>
                <w:sz w:val="16"/>
                <w:lang w:eastAsia="ja-JP"/>
              </w:rPr>
              <w:tab/>
            </w:r>
            <w:r w:rsidRPr="00377699">
              <w:rPr>
                <w:b/>
                <w:sz w:val="16"/>
                <w:highlight w:val="yellow"/>
                <w:lang w:eastAsia="ja-JP"/>
              </w:rPr>
              <w:t>AIoT Device Identification</w:t>
            </w:r>
            <w:r w:rsidRPr="006F1869">
              <w:rPr>
                <w:b/>
                <w:sz w:val="16"/>
                <w:lang w:eastAsia="ja-JP"/>
              </w:rPr>
              <w:t xml:space="preserve"> (to find a single device, a group of devices, or all devices) </w:t>
            </w:r>
          </w:p>
          <w:p w:rsidR="00492955" w:rsidRPr="00FB26F4" w:rsidRDefault="00492955" w:rsidP="003932D8">
            <w:pPr>
              <w:pStyle w:val="NO"/>
              <w:rPr>
                <w:sz w:val="16"/>
              </w:rPr>
            </w:pPr>
            <w:r w:rsidRPr="00FB26F4">
              <w:rPr>
                <w:sz w:val="16"/>
              </w:rPr>
              <w:t>Note</w:t>
            </w:r>
            <w:r>
              <w:rPr>
                <w:sz w:val="16"/>
              </w:rPr>
              <w:t xml:space="preserve"> 1: </w:t>
            </w:r>
            <w:r w:rsidRPr="00FB26F4">
              <w:rPr>
                <w:sz w:val="16"/>
              </w:rPr>
              <w:t>The definition of this identification is out of RAN3 scope.</w:t>
            </w:r>
          </w:p>
          <w:p w:rsidR="00492955" w:rsidRPr="00623866" w:rsidRDefault="00492955" w:rsidP="00492955">
            <w:pPr>
              <w:pStyle w:val="EditorsNote"/>
              <w:rPr>
                <w:lang w:eastAsia="zh-CN"/>
              </w:rPr>
            </w:pPr>
            <w:r w:rsidRPr="00FB26F4">
              <w:rPr>
                <w:sz w:val="16"/>
              </w:rPr>
              <w:t xml:space="preserve">Editor’s Note 1: It is FFS whether AIoT RAN needs to interpret/store/process it. </w:t>
            </w:r>
            <w:r w:rsidRPr="00FB26F4">
              <w:rPr>
                <w:rFonts w:eastAsia="Times New Roman"/>
                <w:sz w:val="16"/>
              </w:rPr>
              <w:t xml:space="preserve"> </w:t>
            </w:r>
          </w:p>
        </w:tc>
      </w:tr>
    </w:tbl>
    <w:p w:rsidR="00492955" w:rsidRPr="00492955" w:rsidRDefault="00492955" w:rsidP="00492955">
      <w:pPr>
        <w:rPr>
          <w:b/>
          <w:u w:val="single"/>
          <w:lang w:eastAsia="zh-CN"/>
        </w:rPr>
      </w:pPr>
    </w:p>
    <w:p w:rsidR="00E8687B" w:rsidRDefault="00014516" w:rsidP="00E8687B">
      <w:r w:rsidRPr="00014516">
        <w:rPr>
          <w:rFonts w:hint="eastAsia"/>
        </w:rPr>
        <w:t>W</w:t>
      </w:r>
      <w:r w:rsidRPr="00014516">
        <w:t xml:space="preserve">e have already </w:t>
      </w:r>
      <w:r>
        <w:t xml:space="preserve">agreed that device id(s) are optional present in the Inventory </w:t>
      </w:r>
      <w:r w:rsidR="00492955">
        <w:t>request message. If it is NULL</w:t>
      </w:r>
      <w:r>
        <w:t>, it means that the selected reader shall inventory all of the AIoT devices.</w:t>
      </w:r>
    </w:p>
    <w:p w:rsidR="00F560A3" w:rsidRPr="00742CBC" w:rsidRDefault="00BA2118" w:rsidP="00F560A3">
      <w:pPr>
        <w:rPr>
          <w:b/>
          <w:lang w:val="en-US" w:eastAsia="zh-CN"/>
        </w:rPr>
      </w:pPr>
      <w:r w:rsidRPr="00E8687B">
        <w:rPr>
          <w:rFonts w:hint="eastAsia"/>
          <w:b/>
          <w:lang w:eastAsia="zh-CN"/>
        </w:rPr>
        <w:t>P</w:t>
      </w:r>
      <w:r w:rsidRPr="00E8687B">
        <w:rPr>
          <w:b/>
          <w:lang w:eastAsia="zh-CN"/>
        </w:rPr>
        <w:t>r</w:t>
      </w:r>
      <w:r w:rsidR="00870A62">
        <w:rPr>
          <w:b/>
          <w:lang w:eastAsia="zh-CN"/>
        </w:rPr>
        <w:t xml:space="preserve">oposal </w:t>
      </w:r>
      <w:r w:rsidR="00DF55A8">
        <w:rPr>
          <w:b/>
          <w:lang w:eastAsia="zh-CN"/>
        </w:rPr>
        <w:t>3.4</w:t>
      </w:r>
      <w:r w:rsidRPr="00E8687B">
        <w:rPr>
          <w:b/>
          <w:lang w:eastAsia="zh-CN"/>
        </w:rPr>
        <w:t>:</w:t>
      </w:r>
      <w:r w:rsidR="00492955">
        <w:rPr>
          <w:b/>
          <w:lang w:eastAsia="zh-CN"/>
        </w:rPr>
        <w:t xml:space="preserve"> d</w:t>
      </w:r>
      <w:r>
        <w:rPr>
          <w:b/>
          <w:lang w:eastAsia="zh-CN"/>
        </w:rPr>
        <w:t>evice id</w:t>
      </w:r>
      <w:r w:rsidR="00492955">
        <w:rPr>
          <w:b/>
          <w:lang w:eastAsia="zh-CN"/>
        </w:rPr>
        <w:t>entification</w:t>
      </w:r>
      <w:r>
        <w:rPr>
          <w:b/>
          <w:lang w:eastAsia="zh-CN"/>
        </w:rPr>
        <w:t xml:space="preserve"> is needed.</w:t>
      </w:r>
    </w:p>
    <w:p w:rsidR="00626584" w:rsidRPr="00626584" w:rsidRDefault="00A97151" w:rsidP="00322C9F">
      <w:pPr>
        <w:pStyle w:val="af4"/>
        <w:numPr>
          <w:ilvl w:val="0"/>
          <w:numId w:val="8"/>
        </w:numPr>
        <w:ind w:firstLineChars="0"/>
        <w:rPr>
          <w:b/>
          <w:u w:val="single"/>
          <w:lang w:eastAsia="zh-CN"/>
        </w:rPr>
      </w:pPr>
      <w:r>
        <w:rPr>
          <w:b/>
          <w:u w:val="single"/>
          <w:lang w:eastAsia="zh-CN"/>
        </w:rPr>
        <w:t>Assistance information from AIOTF</w:t>
      </w:r>
    </w:p>
    <w:p w:rsidR="00626584" w:rsidRDefault="00841389">
      <w:pPr>
        <w:jc w:val="both"/>
        <w:rPr>
          <w:lang w:eastAsia="zh-CN"/>
        </w:rPr>
      </w:pPr>
      <w:r>
        <w:rPr>
          <w:lang w:eastAsia="zh-CN"/>
        </w:rPr>
        <w:t>For the device id included in the Inventory request message, some companies think the device id is transparent to reader. In this case, e</w:t>
      </w:r>
      <w:r w:rsidR="00626584">
        <w:rPr>
          <w:lang w:eastAsia="zh-CN"/>
        </w:rPr>
        <w:t>stimated Number of devices</w:t>
      </w:r>
      <w:r>
        <w:rPr>
          <w:lang w:eastAsia="zh-CN"/>
        </w:rPr>
        <w:t xml:space="preserve"> is needed</w:t>
      </w:r>
      <w:r w:rsidR="00626584">
        <w:rPr>
          <w:lang w:eastAsia="zh-CN"/>
        </w:rPr>
        <w:t>, e.g., to enable CFRA, to assists resource allocation.</w:t>
      </w:r>
    </w:p>
    <w:tbl>
      <w:tblPr>
        <w:tblStyle w:val="ad"/>
        <w:tblW w:w="0" w:type="auto"/>
        <w:tblInd w:w="421" w:type="dxa"/>
        <w:tblLook w:val="04A0" w:firstRow="1" w:lastRow="0" w:firstColumn="1" w:lastColumn="0" w:noHBand="0" w:noVBand="1"/>
      </w:tblPr>
      <w:tblGrid>
        <w:gridCol w:w="9208"/>
      </w:tblGrid>
      <w:tr w:rsidR="00322C9F" w:rsidTr="003932D8">
        <w:tc>
          <w:tcPr>
            <w:tcW w:w="9208" w:type="dxa"/>
          </w:tcPr>
          <w:p w:rsidR="00322C9F" w:rsidRPr="00F4744D" w:rsidRDefault="00322C9F" w:rsidP="003932D8">
            <w:pPr>
              <w:rPr>
                <w:b/>
                <w:shd w:val="pct15" w:color="auto" w:fill="FFFFFF"/>
                <w:lang w:eastAsia="zh-CN"/>
              </w:rPr>
            </w:pPr>
            <w:r w:rsidRPr="00F4744D">
              <w:rPr>
                <w:rFonts w:hint="eastAsia"/>
                <w:b/>
                <w:shd w:val="pct15" w:color="auto" w:fill="FFFFFF"/>
                <w:lang w:eastAsia="zh-CN"/>
              </w:rPr>
              <w:lastRenderedPageBreak/>
              <w:t>T</w:t>
            </w:r>
            <w:r w:rsidR="00AE7686">
              <w:rPr>
                <w:b/>
                <w:shd w:val="pct15" w:color="auto" w:fill="FFFFFF"/>
                <w:lang w:eastAsia="zh-CN"/>
              </w:rPr>
              <w:t>R 23.700-13 V1.3.0</w:t>
            </w:r>
          </w:p>
          <w:p w:rsidR="00A97151" w:rsidRPr="00772A1B" w:rsidRDefault="00A97151" w:rsidP="00A97151">
            <w:pPr>
              <w:pStyle w:val="B2"/>
              <w:rPr>
                <w:sz w:val="18"/>
                <w:lang w:eastAsia="zh-CN"/>
              </w:rPr>
            </w:pPr>
            <w:r w:rsidRPr="00772A1B">
              <w:rPr>
                <w:rFonts w:hint="eastAsia"/>
                <w:sz w:val="18"/>
                <w:lang w:eastAsia="zh-CN"/>
              </w:rPr>
              <w:t>e.</w:t>
            </w:r>
            <w:r w:rsidRPr="00772A1B">
              <w:rPr>
                <w:rFonts w:hint="eastAsia"/>
                <w:sz w:val="18"/>
                <w:lang w:eastAsia="zh-CN"/>
              </w:rPr>
              <w:tab/>
              <w:t>The AI</w:t>
            </w:r>
            <w:r w:rsidRPr="00772A1B">
              <w:rPr>
                <w:rFonts w:hint="eastAsia"/>
                <w:sz w:val="18"/>
                <w:lang w:val="en-US" w:eastAsia="zh-CN"/>
              </w:rPr>
              <w:t>O</w:t>
            </w:r>
            <w:r w:rsidRPr="00772A1B">
              <w:rPr>
                <w:rFonts w:hint="eastAsia"/>
                <w:sz w:val="18"/>
                <w:lang w:eastAsia="zh-CN"/>
              </w:rPr>
              <w:t xml:space="preserve">TF may provide the following assistance information to </w:t>
            </w:r>
            <w:r w:rsidR="00AE7686">
              <w:rPr>
                <w:sz w:val="18"/>
                <w:lang w:eastAsia="zh-CN"/>
              </w:rPr>
              <w:t xml:space="preserve">AIoT </w:t>
            </w:r>
            <w:r w:rsidRPr="00772A1B">
              <w:rPr>
                <w:rFonts w:hint="eastAsia"/>
                <w:sz w:val="18"/>
                <w:lang w:eastAsia="zh-CN"/>
              </w:rPr>
              <w:t>RAN/UE Reader:</w:t>
            </w:r>
          </w:p>
          <w:p w:rsidR="00A97151" w:rsidRPr="00772A1B" w:rsidRDefault="00A97151" w:rsidP="00A97151">
            <w:pPr>
              <w:pStyle w:val="B3"/>
              <w:rPr>
                <w:sz w:val="18"/>
                <w:lang w:eastAsia="zh-CN"/>
              </w:rPr>
            </w:pPr>
            <w:r w:rsidRPr="00772A1B">
              <w:rPr>
                <w:rFonts w:hint="eastAsia"/>
                <w:sz w:val="18"/>
                <w:lang w:eastAsia="zh-CN"/>
              </w:rPr>
              <w:t>-</w:t>
            </w:r>
            <w:r w:rsidRPr="00772A1B">
              <w:rPr>
                <w:rFonts w:hint="eastAsia"/>
                <w:sz w:val="18"/>
                <w:lang w:eastAsia="zh-CN"/>
              </w:rPr>
              <w:tab/>
            </w:r>
            <w:r w:rsidRPr="00772A1B">
              <w:rPr>
                <w:sz w:val="18"/>
                <w:highlight w:val="yellow"/>
                <w:lang w:eastAsia="zh-CN"/>
              </w:rPr>
              <w:t>AIoT service type (e.</w:t>
            </w:r>
            <w:r w:rsidRPr="00772A1B">
              <w:rPr>
                <w:rFonts w:hint="eastAsia"/>
                <w:sz w:val="18"/>
                <w:highlight w:val="yellow"/>
                <w:lang w:val="en-US" w:eastAsia="zh-CN"/>
              </w:rPr>
              <w:t>g.</w:t>
            </w:r>
            <w:r w:rsidRPr="00772A1B">
              <w:rPr>
                <w:sz w:val="18"/>
                <w:highlight w:val="yellow"/>
                <w:lang w:eastAsia="zh-CN"/>
              </w:rPr>
              <w:t xml:space="preserve"> Inventory</w:t>
            </w:r>
            <w:r w:rsidRPr="00772A1B">
              <w:rPr>
                <w:rFonts w:hint="eastAsia"/>
                <w:sz w:val="18"/>
                <w:highlight w:val="yellow"/>
                <w:lang w:val="en-US" w:eastAsia="zh-CN"/>
              </w:rPr>
              <w:t>,</w:t>
            </w:r>
            <w:r w:rsidRPr="00772A1B">
              <w:rPr>
                <w:sz w:val="18"/>
                <w:highlight w:val="yellow"/>
                <w:lang w:eastAsia="zh-CN"/>
              </w:rPr>
              <w:t xml:space="preserve"> Command)</w:t>
            </w:r>
            <w:r w:rsidRPr="00772A1B">
              <w:rPr>
                <w:sz w:val="18"/>
                <w:lang w:eastAsia="zh-CN"/>
              </w:rPr>
              <w:t>;</w:t>
            </w:r>
          </w:p>
          <w:p w:rsidR="00A97151" w:rsidRPr="00772A1B" w:rsidRDefault="00A97151" w:rsidP="00A97151">
            <w:pPr>
              <w:pStyle w:val="B3"/>
              <w:rPr>
                <w:sz w:val="18"/>
                <w:lang w:val="en-US" w:eastAsia="zh-CN"/>
              </w:rPr>
            </w:pPr>
            <w:r w:rsidRPr="00772A1B">
              <w:rPr>
                <w:rFonts w:hint="eastAsia"/>
                <w:sz w:val="18"/>
                <w:lang w:eastAsia="zh-CN"/>
              </w:rPr>
              <w:t>-</w:t>
            </w:r>
            <w:r w:rsidRPr="00772A1B">
              <w:rPr>
                <w:rFonts w:hint="eastAsia"/>
                <w:sz w:val="18"/>
                <w:lang w:eastAsia="zh-CN"/>
              </w:rPr>
              <w:tab/>
            </w:r>
            <w:r w:rsidRPr="00772A1B">
              <w:rPr>
                <w:sz w:val="18"/>
                <w:highlight w:val="yellow"/>
              </w:rPr>
              <w:t>approximate</w:t>
            </w:r>
            <w:r w:rsidRPr="00772A1B">
              <w:rPr>
                <w:rFonts w:hint="eastAsia"/>
                <w:sz w:val="18"/>
                <w:highlight w:val="yellow"/>
                <w:lang w:val="en-US" w:eastAsia="zh-CN"/>
              </w:rPr>
              <w:t xml:space="preserve"> </w:t>
            </w:r>
            <w:r w:rsidRPr="00772A1B">
              <w:rPr>
                <w:sz w:val="18"/>
                <w:highlight w:val="yellow"/>
                <w:lang w:eastAsia="zh-CN"/>
              </w:rPr>
              <w:t>number of AIoT devices</w:t>
            </w:r>
            <w:r w:rsidRPr="00772A1B">
              <w:rPr>
                <w:rFonts w:hint="eastAsia"/>
                <w:sz w:val="18"/>
                <w:highlight w:val="yellow"/>
                <w:lang w:val="en-US" w:eastAsia="zh-CN"/>
              </w:rPr>
              <w:t xml:space="preserve"> based on AF request</w:t>
            </w:r>
            <w:r w:rsidRPr="00772A1B">
              <w:rPr>
                <w:sz w:val="18"/>
                <w:lang w:val="en-US" w:eastAsia="zh-CN"/>
              </w:rPr>
              <w:t>;</w:t>
            </w:r>
          </w:p>
          <w:p w:rsidR="00322C9F" w:rsidRPr="00A97151" w:rsidRDefault="00A97151" w:rsidP="00AE7686">
            <w:pPr>
              <w:pStyle w:val="B3"/>
              <w:rPr>
                <w:b/>
                <w:u w:val="single"/>
                <w:lang w:eastAsia="zh-CN"/>
              </w:rPr>
            </w:pPr>
            <w:r w:rsidRPr="00772A1B">
              <w:rPr>
                <w:rFonts w:hint="eastAsia"/>
                <w:sz w:val="18"/>
                <w:lang w:val="en-US" w:eastAsia="zh-CN"/>
              </w:rPr>
              <w:t>-</w:t>
            </w:r>
            <w:r w:rsidRPr="00772A1B">
              <w:rPr>
                <w:sz w:val="18"/>
              </w:rPr>
              <w:tab/>
            </w:r>
            <w:proofErr w:type="gramStart"/>
            <w:r w:rsidRPr="00772A1B">
              <w:rPr>
                <w:sz w:val="18"/>
                <w:highlight w:val="yellow"/>
              </w:rPr>
              <w:t>approximate</w:t>
            </w:r>
            <w:proofErr w:type="gramEnd"/>
            <w:r w:rsidRPr="00772A1B">
              <w:rPr>
                <w:rFonts w:hint="eastAsia"/>
                <w:sz w:val="18"/>
                <w:highlight w:val="yellow"/>
                <w:lang w:val="en-US" w:eastAsia="zh-CN"/>
              </w:rPr>
              <w:t xml:space="preserve"> </w:t>
            </w:r>
            <w:r w:rsidRPr="00772A1B">
              <w:rPr>
                <w:sz w:val="18"/>
                <w:highlight w:val="yellow"/>
              </w:rPr>
              <w:t>D2R message size</w:t>
            </w:r>
            <w:r w:rsidRPr="00772A1B">
              <w:rPr>
                <w:rFonts w:hint="eastAsia"/>
                <w:sz w:val="18"/>
                <w:lang w:val="en-US" w:eastAsia="zh-CN"/>
              </w:rPr>
              <w:t xml:space="preserve"> based on AF request</w:t>
            </w:r>
            <w:r w:rsidRPr="00772A1B">
              <w:rPr>
                <w:sz w:val="18"/>
                <w:lang w:val="en-US" w:eastAsia="zh-CN"/>
              </w:rPr>
              <w:t>.</w:t>
            </w:r>
          </w:p>
        </w:tc>
      </w:tr>
    </w:tbl>
    <w:p w:rsidR="00322C9F" w:rsidRDefault="00322C9F" w:rsidP="00322C9F">
      <w:pPr>
        <w:rPr>
          <w:b/>
          <w:u w:val="single"/>
          <w:lang w:eastAsia="zh-CN"/>
        </w:rPr>
      </w:pPr>
    </w:p>
    <w:tbl>
      <w:tblPr>
        <w:tblStyle w:val="ad"/>
        <w:tblW w:w="0" w:type="auto"/>
        <w:tblInd w:w="421" w:type="dxa"/>
        <w:tblLook w:val="04A0" w:firstRow="1" w:lastRow="0" w:firstColumn="1" w:lastColumn="0" w:noHBand="0" w:noVBand="1"/>
      </w:tblPr>
      <w:tblGrid>
        <w:gridCol w:w="9208"/>
      </w:tblGrid>
      <w:tr w:rsidR="006310E9" w:rsidTr="006310E9">
        <w:tc>
          <w:tcPr>
            <w:tcW w:w="9208" w:type="dxa"/>
          </w:tcPr>
          <w:p w:rsidR="006310E9" w:rsidRDefault="006310E9" w:rsidP="00322C9F">
            <w:pPr>
              <w:rPr>
                <w:b/>
                <w:u w:val="single"/>
                <w:lang w:eastAsia="zh-CN"/>
              </w:rPr>
            </w:pPr>
            <w:r>
              <w:rPr>
                <w:b/>
                <w:u w:val="single"/>
                <w:lang w:eastAsia="zh-CN"/>
              </w:rPr>
              <w:t>Incoming LS (</w:t>
            </w:r>
            <w:r w:rsidRPr="006310E9">
              <w:rPr>
                <w:b/>
                <w:u w:val="single"/>
                <w:lang w:eastAsia="zh-CN"/>
              </w:rPr>
              <w:t xml:space="preserve">R3-250069 </w:t>
            </w:r>
            <w:r>
              <w:rPr>
                <w:b/>
                <w:u w:val="single"/>
                <w:lang w:eastAsia="zh-CN"/>
              </w:rPr>
              <w:t xml:space="preserve">/ </w:t>
            </w:r>
            <w:r w:rsidRPr="006310E9">
              <w:rPr>
                <w:b/>
                <w:u w:val="single"/>
                <w:lang w:eastAsia="zh-CN"/>
              </w:rPr>
              <w:t>S2-2501241</w:t>
            </w:r>
            <w:r>
              <w:rPr>
                <w:b/>
                <w:u w:val="single"/>
                <w:lang w:eastAsia="zh-CN"/>
              </w:rPr>
              <w:t>) from SA2</w:t>
            </w:r>
          </w:p>
          <w:p w:rsidR="006310E9" w:rsidRPr="00D15885" w:rsidRDefault="006310E9" w:rsidP="006310E9">
            <w:pPr>
              <w:snapToGrid w:val="0"/>
              <w:spacing w:after="120"/>
              <w:ind w:leftChars="242" w:left="484" w:firstLine="284"/>
              <w:jc w:val="both"/>
              <w:rPr>
                <w:rFonts w:ascii="Arial" w:eastAsia="等线" w:hAnsi="Arial" w:cs="Arial"/>
                <w:bCs/>
                <w:lang w:val="en-US"/>
              </w:rPr>
            </w:pPr>
            <w:r w:rsidRPr="008C696B">
              <w:rPr>
                <w:rFonts w:ascii="Arial" w:eastAsia="等线" w:hAnsi="Arial" w:cs="Arial"/>
                <w:b/>
                <w:bCs/>
                <w:lang w:val="en-US"/>
              </w:rPr>
              <w:t xml:space="preserve">Q1: </w:t>
            </w:r>
            <w:r w:rsidRPr="00D15885">
              <w:rPr>
                <w:rFonts w:ascii="Arial" w:eastAsia="等线" w:hAnsi="Arial" w:cs="Arial"/>
                <w:bCs/>
                <w:lang w:val="en-US"/>
              </w:rPr>
              <w:t>Is it feasible for CN to provide the following information to the reader?</w:t>
            </w:r>
          </w:p>
          <w:p w:rsidR="006310E9" w:rsidRPr="006310E9" w:rsidRDefault="006310E9" w:rsidP="006310E9">
            <w:pPr>
              <w:pStyle w:val="af4"/>
              <w:numPr>
                <w:ilvl w:val="0"/>
                <w:numId w:val="23"/>
              </w:numPr>
              <w:autoSpaceDE w:val="0"/>
              <w:autoSpaceDN w:val="0"/>
              <w:adjustRightInd w:val="0"/>
              <w:snapToGrid w:val="0"/>
              <w:spacing w:after="120"/>
              <w:ind w:leftChars="384" w:left="1128" w:firstLineChars="0"/>
              <w:jc w:val="both"/>
              <w:rPr>
                <w:rFonts w:ascii="Arial" w:eastAsia="等线" w:hAnsi="Arial" w:cs="Arial"/>
                <w:bCs/>
                <w:highlight w:val="yellow"/>
              </w:rPr>
            </w:pPr>
            <w:r w:rsidRPr="006310E9">
              <w:rPr>
                <w:rFonts w:ascii="Arial" w:eastAsia="等线" w:hAnsi="Arial" w:cs="Arial"/>
                <w:bCs/>
                <w:highlight w:val="yellow"/>
              </w:rPr>
              <w:t>the service type of A-IoT (e.g. inventory, command)</w:t>
            </w:r>
          </w:p>
          <w:p w:rsidR="006310E9" w:rsidRPr="00D15885" w:rsidRDefault="006310E9" w:rsidP="006310E9">
            <w:pPr>
              <w:pStyle w:val="af4"/>
              <w:numPr>
                <w:ilvl w:val="0"/>
                <w:numId w:val="23"/>
              </w:numPr>
              <w:autoSpaceDE w:val="0"/>
              <w:autoSpaceDN w:val="0"/>
              <w:adjustRightInd w:val="0"/>
              <w:snapToGrid w:val="0"/>
              <w:spacing w:after="120"/>
              <w:ind w:leftChars="384" w:left="1128" w:firstLineChars="0"/>
              <w:jc w:val="both"/>
              <w:rPr>
                <w:rFonts w:ascii="Arial" w:eastAsia="等线" w:hAnsi="Arial" w:cs="Arial"/>
                <w:bCs/>
              </w:rPr>
            </w:pPr>
            <w:r w:rsidRPr="006310E9">
              <w:rPr>
                <w:rFonts w:ascii="Arial" w:eastAsia="等线" w:hAnsi="Arial" w:cs="Arial"/>
                <w:bCs/>
                <w:highlight w:val="yellow"/>
              </w:rPr>
              <w:t>whether the service is targeted for a single or multiple devices</w:t>
            </w:r>
            <w:r w:rsidRPr="00D15885">
              <w:rPr>
                <w:rFonts w:ascii="Arial" w:eastAsia="等线" w:hAnsi="Arial" w:cs="Arial"/>
                <w:bCs/>
              </w:rPr>
              <w:t>;</w:t>
            </w:r>
          </w:p>
          <w:p w:rsidR="006310E9" w:rsidRPr="00D15885" w:rsidRDefault="006310E9" w:rsidP="006310E9">
            <w:pPr>
              <w:pStyle w:val="af4"/>
              <w:numPr>
                <w:ilvl w:val="0"/>
                <w:numId w:val="23"/>
              </w:numPr>
              <w:autoSpaceDE w:val="0"/>
              <w:autoSpaceDN w:val="0"/>
              <w:adjustRightInd w:val="0"/>
              <w:snapToGrid w:val="0"/>
              <w:spacing w:after="120"/>
              <w:ind w:leftChars="384" w:left="1128" w:firstLineChars="0"/>
              <w:jc w:val="both"/>
              <w:rPr>
                <w:rFonts w:ascii="Arial" w:eastAsia="等线" w:hAnsi="Arial" w:cs="Arial"/>
                <w:bCs/>
              </w:rPr>
            </w:pPr>
            <w:r w:rsidRPr="006310E9">
              <w:rPr>
                <w:rFonts w:ascii="Arial" w:eastAsia="等线" w:hAnsi="Arial" w:cs="Arial"/>
                <w:bCs/>
                <w:highlight w:val="yellow"/>
              </w:rPr>
              <w:t>the approximate number of target devices</w:t>
            </w:r>
            <w:r w:rsidRPr="00D15885">
              <w:rPr>
                <w:rFonts w:ascii="Arial" w:eastAsia="等线" w:hAnsi="Arial" w:cs="Arial"/>
                <w:bCs/>
              </w:rPr>
              <w:t xml:space="preserve"> (if available).  </w:t>
            </w:r>
          </w:p>
          <w:p w:rsidR="006310E9" w:rsidRPr="006310E9" w:rsidRDefault="006310E9" w:rsidP="006310E9">
            <w:pPr>
              <w:ind w:left="720"/>
              <w:rPr>
                <w:b/>
                <w:u w:val="single"/>
                <w:lang w:eastAsia="zh-CN"/>
              </w:rPr>
            </w:pPr>
            <w:r>
              <w:rPr>
                <w:rFonts w:ascii="Arial" w:hAnsi="Arial" w:cs="Arial"/>
                <w:b/>
              </w:rPr>
              <w:t>SA2 answer</w:t>
            </w:r>
            <w:r w:rsidRPr="00957E6B">
              <w:rPr>
                <w:rFonts w:ascii="Arial" w:hAnsi="Arial" w:cs="Arial"/>
              </w:rPr>
              <w:t>:</w:t>
            </w:r>
            <w:r>
              <w:rPr>
                <w:rFonts w:ascii="Arial" w:hAnsi="Arial" w:cs="Arial"/>
              </w:rPr>
              <w:t xml:space="preserve"> </w:t>
            </w:r>
            <w:r>
              <w:rPr>
                <w:rFonts w:ascii="Arial" w:eastAsia="等线" w:hAnsi="Arial" w:cs="Arial"/>
                <w:lang w:val="en-US"/>
              </w:rPr>
              <w:t>CN can provide the information listed above to the reader if available.</w:t>
            </w:r>
          </w:p>
        </w:tc>
      </w:tr>
    </w:tbl>
    <w:p w:rsidR="006310E9" w:rsidRDefault="006310E9" w:rsidP="00322C9F">
      <w:pPr>
        <w:rPr>
          <w:b/>
          <w:u w:val="single"/>
          <w:lang w:eastAsia="zh-CN"/>
        </w:rPr>
      </w:pPr>
    </w:p>
    <w:p w:rsidR="00A97151" w:rsidRDefault="00322C9F">
      <w:pPr>
        <w:jc w:val="both"/>
        <w:rPr>
          <w:b/>
          <w:lang w:eastAsia="zh-CN"/>
        </w:rPr>
      </w:pPr>
      <w:r w:rsidRPr="00E8687B">
        <w:rPr>
          <w:rFonts w:hint="eastAsia"/>
          <w:b/>
          <w:lang w:eastAsia="zh-CN"/>
        </w:rPr>
        <w:t>P</w:t>
      </w:r>
      <w:r w:rsidRPr="00E8687B">
        <w:rPr>
          <w:b/>
          <w:lang w:eastAsia="zh-CN"/>
        </w:rPr>
        <w:t>r</w:t>
      </w:r>
      <w:r w:rsidR="00DF55A8">
        <w:rPr>
          <w:b/>
          <w:lang w:eastAsia="zh-CN"/>
        </w:rPr>
        <w:t>oposal 3.5</w:t>
      </w:r>
      <w:r w:rsidRPr="00E8687B">
        <w:rPr>
          <w:b/>
          <w:lang w:eastAsia="zh-CN"/>
        </w:rPr>
        <w:t>:</w:t>
      </w:r>
      <w:r w:rsidRPr="00A97151">
        <w:rPr>
          <w:b/>
          <w:lang w:eastAsia="zh-CN"/>
        </w:rPr>
        <w:t xml:space="preserve"> </w:t>
      </w:r>
      <w:r w:rsidR="00A97151" w:rsidRPr="00A97151">
        <w:rPr>
          <w:b/>
          <w:lang w:eastAsia="zh-CN"/>
        </w:rPr>
        <w:t>AIoT service type (e.g. Inventory, Command) is needed.</w:t>
      </w:r>
    </w:p>
    <w:p w:rsidR="006310E9" w:rsidRPr="00A97151" w:rsidRDefault="00DF55A8">
      <w:pPr>
        <w:jc w:val="both"/>
        <w:rPr>
          <w:b/>
          <w:lang w:eastAsia="zh-CN"/>
        </w:rPr>
      </w:pPr>
      <w:r>
        <w:rPr>
          <w:b/>
          <w:lang w:eastAsia="zh-CN"/>
        </w:rPr>
        <w:t>Proposal 3.6</w:t>
      </w:r>
      <w:r w:rsidR="006310E9">
        <w:rPr>
          <w:b/>
          <w:lang w:eastAsia="zh-CN"/>
        </w:rPr>
        <w:t>: Indication to indicate a single or multiple devices is needed.</w:t>
      </w:r>
    </w:p>
    <w:p w:rsidR="00322C9F" w:rsidRDefault="00DF55A8">
      <w:pPr>
        <w:jc w:val="both"/>
        <w:rPr>
          <w:b/>
          <w:lang w:eastAsia="zh-CN"/>
        </w:rPr>
      </w:pPr>
      <w:r>
        <w:rPr>
          <w:b/>
          <w:lang w:eastAsia="zh-CN"/>
        </w:rPr>
        <w:t>Proposal 3.7</w:t>
      </w:r>
      <w:r w:rsidR="00A97151">
        <w:rPr>
          <w:b/>
          <w:lang w:eastAsia="zh-CN"/>
        </w:rPr>
        <w:t xml:space="preserve">: </w:t>
      </w:r>
      <w:r w:rsidR="00322C9F" w:rsidRPr="00322C9F">
        <w:rPr>
          <w:b/>
          <w:lang w:eastAsia="zh-CN"/>
        </w:rPr>
        <w:t>Approximate number of AIoT devices</w:t>
      </w:r>
      <w:r w:rsidR="00322C9F">
        <w:rPr>
          <w:b/>
          <w:lang w:eastAsia="zh-CN"/>
        </w:rPr>
        <w:t xml:space="preserve"> is needed.</w:t>
      </w:r>
    </w:p>
    <w:p w:rsidR="00322C9F" w:rsidRDefault="00DF55A8">
      <w:pPr>
        <w:jc w:val="both"/>
        <w:rPr>
          <w:b/>
          <w:lang w:eastAsia="zh-CN"/>
        </w:rPr>
      </w:pPr>
      <w:r>
        <w:rPr>
          <w:b/>
          <w:lang w:eastAsia="zh-CN"/>
        </w:rPr>
        <w:t>Proposal 3.8</w:t>
      </w:r>
      <w:r w:rsidR="00A97151">
        <w:rPr>
          <w:b/>
          <w:lang w:eastAsia="zh-CN"/>
        </w:rPr>
        <w:t xml:space="preserve">: </w:t>
      </w:r>
      <w:r w:rsidR="00322C9F" w:rsidRPr="00322C9F">
        <w:rPr>
          <w:b/>
          <w:lang w:eastAsia="zh-CN"/>
        </w:rPr>
        <w:t>Approximate D2R message size</w:t>
      </w:r>
      <w:r w:rsidR="00322C9F">
        <w:rPr>
          <w:b/>
          <w:lang w:eastAsia="zh-CN"/>
        </w:rPr>
        <w:t xml:space="preserve"> is needed.</w:t>
      </w:r>
    </w:p>
    <w:p w:rsidR="0062247A" w:rsidRDefault="00DD3DAF">
      <w:pPr>
        <w:pStyle w:val="1"/>
        <w:numPr>
          <w:ilvl w:val="0"/>
          <w:numId w:val="3"/>
        </w:numPr>
        <w:rPr>
          <w:lang w:val="en-US"/>
        </w:rPr>
      </w:pPr>
      <w:r>
        <w:rPr>
          <w:lang w:val="en-US"/>
        </w:rPr>
        <w:t>Conclusion</w:t>
      </w:r>
    </w:p>
    <w:p w:rsidR="00B96717" w:rsidRDefault="0074137D">
      <w:pPr>
        <w:rPr>
          <w:lang w:val="en-US" w:eastAsia="zh-CN"/>
        </w:rPr>
      </w:pPr>
      <w:r>
        <w:rPr>
          <w:lang w:val="en-US" w:eastAsia="zh-CN"/>
        </w:rPr>
        <w:t xml:space="preserve">Based on the above </w:t>
      </w:r>
      <w:r w:rsidR="00B96717">
        <w:rPr>
          <w:lang w:val="en-US" w:eastAsia="zh-CN"/>
        </w:rPr>
        <w:t>analysis</w:t>
      </w:r>
      <w:r>
        <w:rPr>
          <w:lang w:val="en-US" w:eastAsia="zh-CN"/>
        </w:rPr>
        <w:t xml:space="preserve">, </w:t>
      </w:r>
      <w:r w:rsidR="00B96717">
        <w:rPr>
          <w:lang w:val="en-US" w:eastAsia="zh-CN"/>
        </w:rPr>
        <w:t>we provide the final proposal.</w:t>
      </w:r>
    </w:p>
    <w:p w:rsidR="00870A62" w:rsidRDefault="00870A62" w:rsidP="00870A62">
      <w:pPr>
        <w:rPr>
          <w:b/>
          <w:lang w:eastAsia="zh-CN"/>
        </w:rPr>
      </w:pPr>
      <w:r>
        <w:rPr>
          <w:b/>
          <w:lang w:eastAsia="zh-CN"/>
        </w:rPr>
        <w:t>Proposal 1</w:t>
      </w:r>
      <w:r w:rsidRPr="008403F4">
        <w:rPr>
          <w:b/>
          <w:lang w:eastAsia="zh-CN"/>
        </w:rPr>
        <w:t>:</w:t>
      </w:r>
      <w:r>
        <w:rPr>
          <w:b/>
          <w:lang w:eastAsia="zh-CN"/>
        </w:rPr>
        <w:t xml:space="preserve"> RAN3 to capture above content in </w:t>
      </w:r>
      <w:r w:rsidRPr="005638E3">
        <w:rPr>
          <w:b/>
          <w:lang w:eastAsia="zh-CN"/>
        </w:rPr>
        <w:t>6.5.2.1 in TR38.769</w:t>
      </w:r>
      <w:r>
        <w:rPr>
          <w:b/>
          <w:lang w:eastAsia="zh-CN"/>
        </w:rPr>
        <w:t xml:space="preserve"> into the WI.</w:t>
      </w:r>
    </w:p>
    <w:p w:rsidR="00870A62" w:rsidRDefault="00870A62" w:rsidP="00870A62">
      <w:pPr>
        <w:rPr>
          <w:b/>
          <w:lang w:eastAsia="zh-CN"/>
        </w:rPr>
      </w:pPr>
      <w:r>
        <w:rPr>
          <w:b/>
          <w:lang w:eastAsia="zh-CN"/>
        </w:rPr>
        <w:t>Proposal 1a: RAN3 to agree the following messages/procedures for the support of AIoT Inventory.</w:t>
      </w:r>
    </w:p>
    <w:p w:rsidR="00870A62" w:rsidRPr="0055180D" w:rsidRDefault="00870A62" w:rsidP="00800272">
      <w:pPr>
        <w:pStyle w:val="af4"/>
        <w:numPr>
          <w:ilvl w:val="0"/>
          <w:numId w:val="21"/>
        </w:numPr>
        <w:ind w:firstLineChars="0"/>
        <w:jc w:val="both"/>
        <w:rPr>
          <w:b/>
          <w:lang w:eastAsia="zh-CN"/>
        </w:rPr>
      </w:pPr>
      <w:r w:rsidRPr="0055180D">
        <w:rPr>
          <w:b/>
          <w:lang w:eastAsia="zh-CN"/>
        </w:rPr>
        <w:t xml:space="preserve">Class 1: </w:t>
      </w:r>
      <w:r>
        <w:rPr>
          <w:b/>
          <w:lang w:eastAsia="zh-CN"/>
        </w:rPr>
        <w:t xml:space="preserve"> </w:t>
      </w:r>
      <w:r w:rsidRPr="0055180D">
        <w:rPr>
          <w:b/>
          <w:lang w:eastAsia="zh-CN"/>
        </w:rPr>
        <w:t xml:space="preserve">Inventory </w:t>
      </w:r>
      <w:r>
        <w:rPr>
          <w:b/>
          <w:lang w:eastAsia="zh-CN"/>
        </w:rPr>
        <w:t xml:space="preserve">request </w:t>
      </w:r>
      <w:r w:rsidRPr="0055180D">
        <w:rPr>
          <w:b/>
          <w:lang w:eastAsia="zh-CN"/>
        </w:rPr>
        <w:t>procedure</w:t>
      </w:r>
    </w:p>
    <w:p w:rsidR="00870A62" w:rsidRDefault="00870A62" w:rsidP="00800272">
      <w:pPr>
        <w:pStyle w:val="af4"/>
        <w:numPr>
          <w:ilvl w:val="0"/>
          <w:numId w:val="22"/>
        </w:numPr>
        <w:ind w:firstLineChars="0"/>
        <w:rPr>
          <w:lang w:eastAsia="zh-CN"/>
        </w:rPr>
      </w:pPr>
      <w:r>
        <w:rPr>
          <w:lang w:eastAsia="zh-CN"/>
        </w:rPr>
        <w:t>Inventory request message</w:t>
      </w:r>
    </w:p>
    <w:p w:rsidR="00870A62" w:rsidRDefault="00870A62" w:rsidP="00800272">
      <w:pPr>
        <w:pStyle w:val="af4"/>
        <w:numPr>
          <w:ilvl w:val="0"/>
          <w:numId w:val="22"/>
        </w:numPr>
        <w:ind w:firstLineChars="0"/>
        <w:rPr>
          <w:lang w:eastAsia="zh-CN"/>
        </w:rPr>
      </w:pPr>
      <w:r>
        <w:rPr>
          <w:lang w:eastAsia="zh-CN"/>
        </w:rPr>
        <w:t>Inventory response message</w:t>
      </w:r>
    </w:p>
    <w:p w:rsidR="00870A62" w:rsidRDefault="00870A62" w:rsidP="00800272">
      <w:pPr>
        <w:pStyle w:val="af4"/>
        <w:numPr>
          <w:ilvl w:val="0"/>
          <w:numId w:val="22"/>
        </w:numPr>
        <w:ind w:firstLineChars="0"/>
        <w:rPr>
          <w:lang w:eastAsia="zh-CN"/>
        </w:rPr>
      </w:pPr>
      <w:r>
        <w:rPr>
          <w:lang w:eastAsia="zh-CN"/>
        </w:rPr>
        <w:t>Inventory failure message</w:t>
      </w:r>
    </w:p>
    <w:p w:rsidR="00870A62" w:rsidRPr="0055180D" w:rsidRDefault="00870A62" w:rsidP="00800272">
      <w:pPr>
        <w:pStyle w:val="af4"/>
        <w:numPr>
          <w:ilvl w:val="0"/>
          <w:numId w:val="21"/>
        </w:numPr>
        <w:ind w:firstLineChars="0"/>
        <w:jc w:val="both"/>
        <w:rPr>
          <w:b/>
          <w:lang w:eastAsia="zh-CN"/>
        </w:rPr>
      </w:pPr>
      <w:r w:rsidRPr="0055180D">
        <w:rPr>
          <w:b/>
          <w:lang w:eastAsia="zh-CN"/>
        </w:rPr>
        <w:t>Class 2: Inventory report procedure</w:t>
      </w:r>
    </w:p>
    <w:p w:rsidR="00870A62" w:rsidRDefault="00870A62" w:rsidP="00800272">
      <w:pPr>
        <w:pStyle w:val="af4"/>
        <w:numPr>
          <w:ilvl w:val="0"/>
          <w:numId w:val="22"/>
        </w:numPr>
        <w:ind w:firstLineChars="0"/>
        <w:rPr>
          <w:lang w:val="en-US" w:eastAsia="zh-CN"/>
        </w:rPr>
      </w:pPr>
      <w:r>
        <w:rPr>
          <w:lang w:eastAsia="zh-CN"/>
        </w:rPr>
        <w:t>Inventory report message</w:t>
      </w:r>
    </w:p>
    <w:p w:rsidR="00870A62" w:rsidRPr="00023C85" w:rsidRDefault="00870A62" w:rsidP="00870A62">
      <w:pPr>
        <w:rPr>
          <w:b/>
          <w:lang w:eastAsia="zh-CN"/>
        </w:rPr>
      </w:pPr>
      <w:r>
        <w:rPr>
          <w:b/>
          <w:lang w:eastAsia="zh-CN"/>
        </w:rPr>
        <w:t>Proposal 2</w:t>
      </w:r>
      <w:r w:rsidRPr="008403F4">
        <w:rPr>
          <w:b/>
          <w:lang w:eastAsia="zh-CN"/>
        </w:rPr>
        <w:t>:</w:t>
      </w:r>
      <w:r>
        <w:rPr>
          <w:b/>
          <w:lang w:eastAsia="zh-CN"/>
        </w:rPr>
        <w:t xml:space="preserve"> After receiving </w:t>
      </w:r>
      <w:r w:rsidRPr="00023C85">
        <w:rPr>
          <w:b/>
          <w:lang w:eastAsia="zh-CN"/>
        </w:rPr>
        <w:t>Command request message from AIoT CN</w:t>
      </w:r>
      <w:r>
        <w:rPr>
          <w:b/>
          <w:lang w:eastAsia="zh-CN"/>
        </w:rPr>
        <w:t xml:space="preserve"> and allocating corresponding radio resources, </w:t>
      </w:r>
      <w:r w:rsidRPr="00023C85">
        <w:rPr>
          <w:b/>
          <w:lang w:eastAsia="zh-CN"/>
        </w:rPr>
        <w:t xml:space="preserve">the AIoT RAN shall immediately </w:t>
      </w:r>
      <w:r>
        <w:rPr>
          <w:b/>
          <w:lang w:eastAsia="zh-CN"/>
        </w:rPr>
        <w:t>send C</w:t>
      </w:r>
      <w:r w:rsidRPr="00023C85">
        <w:rPr>
          <w:b/>
          <w:lang w:eastAsia="zh-CN"/>
        </w:rPr>
        <w:t>ommand response/failure message to AIoT CN, then after step 3, it</w:t>
      </w:r>
      <w:r>
        <w:rPr>
          <w:b/>
          <w:lang w:eastAsia="zh-CN"/>
        </w:rPr>
        <w:t xml:space="preserve"> sends the C</w:t>
      </w:r>
      <w:r w:rsidRPr="00023C85">
        <w:rPr>
          <w:b/>
          <w:lang w:eastAsia="zh-CN"/>
        </w:rPr>
        <w:t>ommand result message to the AIoT CN</w:t>
      </w:r>
      <w:r>
        <w:rPr>
          <w:b/>
          <w:lang w:eastAsia="zh-CN"/>
        </w:rPr>
        <w:t xml:space="preserve"> after receiving the command result from AIoT device</w:t>
      </w:r>
      <w:r w:rsidRPr="00023C85">
        <w:rPr>
          <w:b/>
          <w:lang w:eastAsia="zh-CN"/>
        </w:rPr>
        <w:t>.</w:t>
      </w:r>
    </w:p>
    <w:p w:rsidR="00870A62" w:rsidRDefault="00870A62" w:rsidP="00870A62">
      <w:pPr>
        <w:rPr>
          <w:b/>
          <w:lang w:eastAsia="zh-CN"/>
        </w:rPr>
      </w:pPr>
      <w:r>
        <w:rPr>
          <w:b/>
          <w:lang w:eastAsia="zh-CN"/>
        </w:rPr>
        <w:t>Proposal 2a: RAN3 to agree the following messages/procedures for the support of AIoT Command.</w:t>
      </w:r>
    </w:p>
    <w:p w:rsidR="00870A62" w:rsidRPr="0055180D" w:rsidRDefault="00870A62" w:rsidP="00800272">
      <w:pPr>
        <w:pStyle w:val="af4"/>
        <w:numPr>
          <w:ilvl w:val="0"/>
          <w:numId w:val="21"/>
        </w:numPr>
        <w:ind w:firstLineChars="0"/>
        <w:jc w:val="both"/>
        <w:rPr>
          <w:b/>
          <w:lang w:eastAsia="zh-CN"/>
        </w:rPr>
      </w:pPr>
      <w:r w:rsidRPr="0055180D">
        <w:rPr>
          <w:b/>
          <w:lang w:eastAsia="zh-CN"/>
        </w:rPr>
        <w:t xml:space="preserve">Class 1: </w:t>
      </w:r>
      <w:r>
        <w:rPr>
          <w:b/>
          <w:lang w:eastAsia="zh-CN"/>
        </w:rPr>
        <w:t xml:space="preserve"> Command</w:t>
      </w:r>
      <w:r w:rsidRPr="0055180D">
        <w:rPr>
          <w:b/>
          <w:lang w:eastAsia="zh-CN"/>
        </w:rPr>
        <w:t xml:space="preserve"> </w:t>
      </w:r>
      <w:r>
        <w:rPr>
          <w:b/>
          <w:lang w:eastAsia="zh-CN"/>
        </w:rPr>
        <w:t xml:space="preserve">request </w:t>
      </w:r>
      <w:r w:rsidRPr="0055180D">
        <w:rPr>
          <w:b/>
          <w:lang w:eastAsia="zh-CN"/>
        </w:rPr>
        <w:t>procedure</w:t>
      </w:r>
    </w:p>
    <w:p w:rsidR="00870A62" w:rsidRDefault="00870A62" w:rsidP="00800272">
      <w:pPr>
        <w:pStyle w:val="af4"/>
        <w:numPr>
          <w:ilvl w:val="0"/>
          <w:numId w:val="22"/>
        </w:numPr>
        <w:ind w:firstLineChars="0"/>
        <w:rPr>
          <w:lang w:eastAsia="zh-CN"/>
        </w:rPr>
      </w:pPr>
      <w:r w:rsidRPr="0095539A">
        <w:rPr>
          <w:lang w:eastAsia="zh-CN"/>
        </w:rPr>
        <w:t>Command</w:t>
      </w:r>
      <w:r>
        <w:rPr>
          <w:lang w:eastAsia="zh-CN"/>
        </w:rPr>
        <w:t xml:space="preserve"> request message</w:t>
      </w:r>
    </w:p>
    <w:p w:rsidR="00870A62" w:rsidRDefault="00870A62" w:rsidP="00800272">
      <w:pPr>
        <w:pStyle w:val="af4"/>
        <w:numPr>
          <w:ilvl w:val="0"/>
          <w:numId w:val="22"/>
        </w:numPr>
        <w:ind w:firstLineChars="0"/>
        <w:rPr>
          <w:lang w:eastAsia="zh-CN"/>
        </w:rPr>
      </w:pPr>
      <w:r w:rsidRPr="0095539A">
        <w:rPr>
          <w:lang w:eastAsia="zh-CN"/>
        </w:rPr>
        <w:t>Command</w:t>
      </w:r>
      <w:r>
        <w:rPr>
          <w:lang w:eastAsia="zh-CN"/>
        </w:rPr>
        <w:t xml:space="preserve"> response message</w:t>
      </w:r>
    </w:p>
    <w:p w:rsidR="00870A62" w:rsidRDefault="00870A62" w:rsidP="00800272">
      <w:pPr>
        <w:pStyle w:val="af4"/>
        <w:numPr>
          <w:ilvl w:val="0"/>
          <w:numId w:val="22"/>
        </w:numPr>
        <w:ind w:firstLineChars="0"/>
        <w:rPr>
          <w:lang w:eastAsia="zh-CN"/>
        </w:rPr>
      </w:pPr>
      <w:r w:rsidRPr="0095539A">
        <w:rPr>
          <w:lang w:eastAsia="zh-CN"/>
        </w:rPr>
        <w:t>Command</w:t>
      </w:r>
      <w:r>
        <w:rPr>
          <w:lang w:eastAsia="zh-CN"/>
        </w:rPr>
        <w:t xml:space="preserve"> failure message</w:t>
      </w:r>
    </w:p>
    <w:p w:rsidR="00870A62" w:rsidRPr="0055180D" w:rsidRDefault="00870A62" w:rsidP="00800272">
      <w:pPr>
        <w:pStyle w:val="af4"/>
        <w:numPr>
          <w:ilvl w:val="0"/>
          <w:numId w:val="21"/>
        </w:numPr>
        <w:ind w:firstLineChars="0"/>
        <w:jc w:val="both"/>
        <w:rPr>
          <w:b/>
          <w:lang w:eastAsia="zh-CN"/>
        </w:rPr>
      </w:pPr>
      <w:r w:rsidRPr="0055180D">
        <w:rPr>
          <w:b/>
          <w:lang w:eastAsia="zh-CN"/>
        </w:rPr>
        <w:lastRenderedPageBreak/>
        <w:t xml:space="preserve">Class 2: </w:t>
      </w:r>
      <w:r>
        <w:rPr>
          <w:b/>
          <w:lang w:eastAsia="zh-CN"/>
        </w:rPr>
        <w:t>Command result</w:t>
      </w:r>
      <w:r w:rsidRPr="0055180D">
        <w:rPr>
          <w:b/>
          <w:lang w:eastAsia="zh-CN"/>
        </w:rPr>
        <w:t xml:space="preserve"> procedure</w:t>
      </w:r>
    </w:p>
    <w:p w:rsidR="00870A62" w:rsidRDefault="00870A62" w:rsidP="00800272">
      <w:pPr>
        <w:pStyle w:val="af4"/>
        <w:numPr>
          <w:ilvl w:val="0"/>
          <w:numId w:val="22"/>
        </w:numPr>
        <w:ind w:firstLineChars="0"/>
        <w:rPr>
          <w:lang w:eastAsia="zh-CN"/>
        </w:rPr>
      </w:pPr>
      <w:r w:rsidRPr="0095539A">
        <w:rPr>
          <w:lang w:eastAsia="zh-CN"/>
        </w:rPr>
        <w:t>Command</w:t>
      </w:r>
      <w:r>
        <w:rPr>
          <w:lang w:eastAsia="zh-CN"/>
        </w:rPr>
        <w:t xml:space="preserve"> result message</w:t>
      </w:r>
    </w:p>
    <w:p w:rsidR="00B96717" w:rsidRDefault="00B96717" w:rsidP="00B96717">
      <w:pPr>
        <w:jc w:val="both"/>
        <w:rPr>
          <w:b/>
          <w:lang w:eastAsia="zh-CN"/>
        </w:rPr>
      </w:pPr>
      <w:r>
        <w:rPr>
          <w:rFonts w:hint="eastAsia"/>
          <w:b/>
          <w:lang w:eastAsia="zh-CN"/>
        </w:rPr>
        <w:t>P</w:t>
      </w:r>
      <w:r>
        <w:rPr>
          <w:b/>
          <w:lang w:eastAsia="zh-CN"/>
        </w:rPr>
        <w:t>roposal</w:t>
      </w:r>
      <w:r w:rsidR="00870A62">
        <w:rPr>
          <w:b/>
          <w:lang w:eastAsia="zh-CN"/>
        </w:rPr>
        <w:t xml:space="preserve"> 3</w:t>
      </w:r>
      <w:r>
        <w:rPr>
          <w:b/>
          <w:lang w:eastAsia="zh-CN"/>
        </w:rPr>
        <w:t>: Inventory request message may include the following IEs.</w:t>
      </w:r>
    </w:p>
    <w:p w:rsidR="00B96717" w:rsidRPr="00B96717" w:rsidRDefault="00B96717" w:rsidP="00DF55A8">
      <w:pPr>
        <w:pStyle w:val="af4"/>
        <w:numPr>
          <w:ilvl w:val="0"/>
          <w:numId w:val="24"/>
        </w:numPr>
        <w:ind w:firstLineChars="0"/>
        <w:jc w:val="both"/>
        <w:rPr>
          <w:b/>
          <w:lang w:eastAsia="zh-CN"/>
        </w:rPr>
      </w:pPr>
      <w:r w:rsidRPr="00B96717">
        <w:rPr>
          <w:b/>
          <w:lang w:eastAsia="zh-CN"/>
        </w:rPr>
        <w:t>correlation identifier</w:t>
      </w:r>
    </w:p>
    <w:p w:rsidR="00B96717" w:rsidRPr="00B96717" w:rsidRDefault="00B96717" w:rsidP="00DF55A8">
      <w:pPr>
        <w:pStyle w:val="af4"/>
        <w:numPr>
          <w:ilvl w:val="0"/>
          <w:numId w:val="24"/>
        </w:numPr>
        <w:ind w:firstLineChars="0"/>
        <w:jc w:val="both"/>
        <w:rPr>
          <w:b/>
          <w:lang w:eastAsia="zh-CN"/>
        </w:rPr>
      </w:pPr>
      <w:r w:rsidRPr="00B96717">
        <w:rPr>
          <w:b/>
          <w:lang w:eastAsia="zh-CN"/>
        </w:rPr>
        <w:t>reader id</w:t>
      </w:r>
    </w:p>
    <w:p w:rsidR="00B96717" w:rsidRPr="00B96717" w:rsidRDefault="00B96717" w:rsidP="00DF55A8">
      <w:pPr>
        <w:pStyle w:val="af4"/>
        <w:numPr>
          <w:ilvl w:val="0"/>
          <w:numId w:val="24"/>
        </w:numPr>
        <w:ind w:firstLineChars="0"/>
        <w:jc w:val="both"/>
        <w:rPr>
          <w:b/>
          <w:lang w:eastAsia="zh-CN"/>
        </w:rPr>
      </w:pPr>
      <w:r w:rsidRPr="00B96717">
        <w:rPr>
          <w:rFonts w:hint="eastAsia"/>
          <w:b/>
          <w:lang w:eastAsia="zh-CN"/>
        </w:rPr>
        <w:t>a</w:t>
      </w:r>
      <w:r w:rsidRPr="00B96717">
        <w:rPr>
          <w:b/>
          <w:lang w:eastAsia="zh-CN"/>
        </w:rPr>
        <w:t>rea information</w:t>
      </w:r>
    </w:p>
    <w:p w:rsidR="00B96717" w:rsidRPr="00B96717" w:rsidRDefault="00B96717" w:rsidP="00DF55A8">
      <w:pPr>
        <w:pStyle w:val="af4"/>
        <w:numPr>
          <w:ilvl w:val="0"/>
          <w:numId w:val="24"/>
        </w:numPr>
        <w:ind w:firstLineChars="0"/>
        <w:jc w:val="both"/>
        <w:rPr>
          <w:b/>
          <w:lang w:eastAsia="zh-CN"/>
        </w:rPr>
      </w:pPr>
      <w:r w:rsidRPr="00B96717">
        <w:rPr>
          <w:b/>
          <w:lang w:eastAsia="zh-CN"/>
        </w:rPr>
        <w:t>device identification</w:t>
      </w:r>
    </w:p>
    <w:p w:rsidR="00A97151" w:rsidRDefault="00A97151" w:rsidP="00DF55A8">
      <w:pPr>
        <w:pStyle w:val="af4"/>
        <w:numPr>
          <w:ilvl w:val="0"/>
          <w:numId w:val="24"/>
        </w:numPr>
        <w:ind w:firstLineChars="0"/>
        <w:jc w:val="both"/>
        <w:rPr>
          <w:b/>
          <w:lang w:eastAsia="zh-CN"/>
        </w:rPr>
      </w:pPr>
      <w:r w:rsidRPr="00A97151">
        <w:rPr>
          <w:b/>
          <w:lang w:eastAsia="zh-CN"/>
        </w:rPr>
        <w:t xml:space="preserve">AIoT service type (e.g. Inventory, Command) </w:t>
      </w:r>
    </w:p>
    <w:p w:rsidR="006310E9" w:rsidRDefault="006310E9" w:rsidP="00DF55A8">
      <w:pPr>
        <w:pStyle w:val="af4"/>
        <w:numPr>
          <w:ilvl w:val="0"/>
          <w:numId w:val="24"/>
        </w:numPr>
        <w:ind w:firstLineChars="0"/>
        <w:jc w:val="both"/>
        <w:rPr>
          <w:b/>
          <w:lang w:eastAsia="zh-CN"/>
        </w:rPr>
      </w:pPr>
      <w:r>
        <w:rPr>
          <w:rFonts w:hint="eastAsia"/>
          <w:b/>
          <w:lang w:eastAsia="zh-CN"/>
        </w:rPr>
        <w:t>I</w:t>
      </w:r>
      <w:r>
        <w:rPr>
          <w:b/>
          <w:lang w:eastAsia="zh-CN"/>
        </w:rPr>
        <w:t>ndication to indicate single or multiple devices</w:t>
      </w:r>
    </w:p>
    <w:p w:rsidR="00B96717" w:rsidRPr="00B96717" w:rsidRDefault="00B96717" w:rsidP="00DF55A8">
      <w:pPr>
        <w:pStyle w:val="af4"/>
        <w:numPr>
          <w:ilvl w:val="0"/>
          <w:numId w:val="24"/>
        </w:numPr>
        <w:ind w:firstLineChars="0"/>
        <w:jc w:val="both"/>
        <w:rPr>
          <w:b/>
          <w:lang w:eastAsia="zh-CN"/>
        </w:rPr>
      </w:pPr>
      <w:r w:rsidRPr="00B96717">
        <w:rPr>
          <w:b/>
          <w:lang w:eastAsia="zh-CN"/>
        </w:rPr>
        <w:t>Approximate number of AIoT devices</w:t>
      </w:r>
    </w:p>
    <w:p w:rsidR="00B96717" w:rsidRPr="00B96717" w:rsidRDefault="00B96717" w:rsidP="00DF55A8">
      <w:pPr>
        <w:pStyle w:val="af4"/>
        <w:numPr>
          <w:ilvl w:val="0"/>
          <w:numId w:val="24"/>
        </w:numPr>
        <w:ind w:firstLineChars="0"/>
        <w:jc w:val="both"/>
        <w:rPr>
          <w:lang w:val="en-US" w:eastAsia="zh-CN"/>
        </w:rPr>
      </w:pPr>
      <w:r w:rsidRPr="00B96717">
        <w:rPr>
          <w:b/>
          <w:lang w:eastAsia="zh-CN"/>
        </w:rPr>
        <w:t>Approximate D2R message size</w:t>
      </w:r>
    </w:p>
    <w:p w:rsidR="00870A62" w:rsidRDefault="00870A62" w:rsidP="00870A62">
      <w:pPr>
        <w:rPr>
          <w:lang w:val="en-US" w:eastAsia="zh-CN"/>
        </w:rPr>
      </w:pPr>
    </w:p>
    <w:sectPr w:rsidR="00870A62">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1B08" w:rsidRDefault="00241B08">
      <w:pPr>
        <w:spacing w:after="0"/>
      </w:pPr>
      <w:r>
        <w:separator/>
      </w:r>
    </w:p>
  </w:endnote>
  <w:endnote w:type="continuationSeparator" w:id="0">
    <w:p w:rsidR="00241B08" w:rsidRDefault="00241B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1B08" w:rsidRDefault="00241B08">
      <w:pPr>
        <w:spacing w:after="0"/>
      </w:pPr>
      <w:r>
        <w:separator/>
      </w:r>
    </w:p>
  </w:footnote>
  <w:footnote w:type="continuationSeparator" w:id="0">
    <w:p w:rsidR="00241B08" w:rsidRDefault="00241B0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247A" w:rsidRDefault="00DD3DAF">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01C1F"/>
    <w:multiLevelType w:val="hybridMultilevel"/>
    <w:tmpl w:val="FCC48418"/>
    <w:lvl w:ilvl="0" w:tplc="9F04C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F747D6"/>
    <w:multiLevelType w:val="multilevel"/>
    <w:tmpl w:val="07F747D6"/>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0CD90F12"/>
    <w:multiLevelType w:val="hybridMultilevel"/>
    <w:tmpl w:val="9938946E"/>
    <w:lvl w:ilvl="0" w:tplc="C3867EB6">
      <w:start w:val="1"/>
      <w:numFmt w:val="decimal"/>
      <w:lvlText w:val="%1)"/>
      <w:lvlJc w:val="left"/>
      <w:pPr>
        <w:ind w:left="760" w:hanging="360"/>
      </w:pPr>
      <w:rPr>
        <w:rFonts w:hint="default"/>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3"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57315DF"/>
    <w:multiLevelType w:val="hybridMultilevel"/>
    <w:tmpl w:val="FCC48418"/>
    <w:lvl w:ilvl="0" w:tplc="9F04C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BC30FE"/>
    <w:multiLevelType w:val="hybridMultilevel"/>
    <w:tmpl w:val="FCC48418"/>
    <w:lvl w:ilvl="0" w:tplc="9F04C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ED84C0A"/>
    <w:multiLevelType w:val="hybridMultilevel"/>
    <w:tmpl w:val="69D6A7B6"/>
    <w:lvl w:ilvl="0" w:tplc="9ED25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1A0634"/>
    <w:multiLevelType w:val="hybridMultilevel"/>
    <w:tmpl w:val="23724FBE"/>
    <w:lvl w:ilvl="0" w:tplc="65B68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C43E4D"/>
    <w:multiLevelType w:val="hybridMultilevel"/>
    <w:tmpl w:val="F800BCDC"/>
    <w:lvl w:ilvl="0" w:tplc="6B8C45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67954D7"/>
    <w:multiLevelType w:val="hybridMultilevel"/>
    <w:tmpl w:val="77461BD4"/>
    <w:lvl w:ilvl="0" w:tplc="A0DC9E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ED2988"/>
    <w:multiLevelType w:val="multilevel"/>
    <w:tmpl w:val="4AED2988"/>
    <w:lvl w:ilvl="0">
      <w:start w:val="1"/>
      <w:numFmt w:val="bullet"/>
      <w:lvlText w:val="-"/>
      <w:lvlJc w:val="left"/>
      <w:pPr>
        <w:ind w:left="36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0DC4904"/>
    <w:multiLevelType w:val="hybridMultilevel"/>
    <w:tmpl w:val="B394ECA8"/>
    <w:lvl w:ilvl="0" w:tplc="04090009">
      <w:start w:val="1"/>
      <w:numFmt w:val="bullet"/>
      <w:lvlText w:val=""/>
      <w:lvlJc w:val="left"/>
      <w:pPr>
        <w:ind w:left="2420" w:hanging="420"/>
      </w:pPr>
      <w:rPr>
        <w:rFonts w:ascii="Wingdings" w:hAnsi="Wingdings" w:hint="default"/>
      </w:rPr>
    </w:lvl>
    <w:lvl w:ilvl="1" w:tplc="04090003" w:tentative="1">
      <w:start w:val="1"/>
      <w:numFmt w:val="bullet"/>
      <w:lvlText w:val=""/>
      <w:lvlJc w:val="left"/>
      <w:pPr>
        <w:ind w:left="2840" w:hanging="420"/>
      </w:pPr>
      <w:rPr>
        <w:rFonts w:ascii="Wingdings" w:hAnsi="Wingdings" w:hint="default"/>
      </w:rPr>
    </w:lvl>
    <w:lvl w:ilvl="2" w:tplc="04090005" w:tentative="1">
      <w:start w:val="1"/>
      <w:numFmt w:val="bullet"/>
      <w:lvlText w:val=""/>
      <w:lvlJc w:val="left"/>
      <w:pPr>
        <w:ind w:left="3260" w:hanging="420"/>
      </w:pPr>
      <w:rPr>
        <w:rFonts w:ascii="Wingdings" w:hAnsi="Wingdings" w:hint="default"/>
      </w:rPr>
    </w:lvl>
    <w:lvl w:ilvl="3" w:tplc="04090001" w:tentative="1">
      <w:start w:val="1"/>
      <w:numFmt w:val="bullet"/>
      <w:lvlText w:val=""/>
      <w:lvlJc w:val="left"/>
      <w:pPr>
        <w:ind w:left="3680" w:hanging="420"/>
      </w:pPr>
      <w:rPr>
        <w:rFonts w:ascii="Wingdings" w:hAnsi="Wingdings" w:hint="default"/>
      </w:rPr>
    </w:lvl>
    <w:lvl w:ilvl="4" w:tplc="04090003" w:tentative="1">
      <w:start w:val="1"/>
      <w:numFmt w:val="bullet"/>
      <w:lvlText w:val=""/>
      <w:lvlJc w:val="left"/>
      <w:pPr>
        <w:ind w:left="4100" w:hanging="420"/>
      </w:pPr>
      <w:rPr>
        <w:rFonts w:ascii="Wingdings" w:hAnsi="Wingdings" w:hint="default"/>
      </w:rPr>
    </w:lvl>
    <w:lvl w:ilvl="5" w:tplc="04090005" w:tentative="1">
      <w:start w:val="1"/>
      <w:numFmt w:val="bullet"/>
      <w:lvlText w:val=""/>
      <w:lvlJc w:val="left"/>
      <w:pPr>
        <w:ind w:left="4520" w:hanging="420"/>
      </w:pPr>
      <w:rPr>
        <w:rFonts w:ascii="Wingdings" w:hAnsi="Wingdings" w:hint="default"/>
      </w:rPr>
    </w:lvl>
    <w:lvl w:ilvl="6" w:tplc="04090001" w:tentative="1">
      <w:start w:val="1"/>
      <w:numFmt w:val="bullet"/>
      <w:lvlText w:val=""/>
      <w:lvlJc w:val="left"/>
      <w:pPr>
        <w:ind w:left="4940" w:hanging="420"/>
      </w:pPr>
      <w:rPr>
        <w:rFonts w:ascii="Wingdings" w:hAnsi="Wingdings" w:hint="default"/>
      </w:rPr>
    </w:lvl>
    <w:lvl w:ilvl="7" w:tplc="04090003" w:tentative="1">
      <w:start w:val="1"/>
      <w:numFmt w:val="bullet"/>
      <w:lvlText w:val=""/>
      <w:lvlJc w:val="left"/>
      <w:pPr>
        <w:ind w:left="5360" w:hanging="420"/>
      </w:pPr>
      <w:rPr>
        <w:rFonts w:ascii="Wingdings" w:hAnsi="Wingdings" w:hint="default"/>
      </w:rPr>
    </w:lvl>
    <w:lvl w:ilvl="8" w:tplc="04090005" w:tentative="1">
      <w:start w:val="1"/>
      <w:numFmt w:val="bullet"/>
      <w:lvlText w:val=""/>
      <w:lvlJc w:val="left"/>
      <w:pPr>
        <w:ind w:left="5780" w:hanging="420"/>
      </w:pPr>
      <w:rPr>
        <w:rFonts w:ascii="Wingdings" w:hAnsi="Wingdings" w:hint="default"/>
      </w:r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603703E"/>
    <w:multiLevelType w:val="multilevel"/>
    <w:tmpl w:val="5603703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5" w15:restartNumberingAfterBreak="0">
    <w:nsid w:val="62937520"/>
    <w:multiLevelType w:val="multilevel"/>
    <w:tmpl w:val="62937520"/>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6" w15:restartNumberingAfterBreak="0">
    <w:nsid w:val="68316C4A"/>
    <w:multiLevelType w:val="multilevel"/>
    <w:tmpl w:val="68316C4A"/>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6D257EE6"/>
    <w:multiLevelType w:val="multilevel"/>
    <w:tmpl w:val="355C864E"/>
    <w:lvl w:ilvl="0">
      <w:start w:val="6"/>
      <w:numFmt w:val="decimal"/>
      <w:lvlText w:val="%1"/>
      <w:lvlJc w:val="left"/>
      <w:pPr>
        <w:ind w:left="730" w:hanging="730"/>
      </w:pPr>
      <w:rPr>
        <w:rFonts w:hint="default"/>
      </w:rPr>
    </w:lvl>
    <w:lvl w:ilvl="1">
      <w:start w:val="4"/>
      <w:numFmt w:val="decimal"/>
      <w:lvlText w:val="%1.%2"/>
      <w:lvlJc w:val="left"/>
      <w:pPr>
        <w:ind w:left="730" w:hanging="730"/>
      </w:pPr>
      <w:rPr>
        <w:rFonts w:hint="default"/>
      </w:rPr>
    </w:lvl>
    <w:lvl w:ilvl="2">
      <w:start w:val="2"/>
      <w:numFmt w:val="decimal"/>
      <w:lvlText w:val="%1.%2.%3"/>
      <w:lvlJc w:val="left"/>
      <w:pPr>
        <w:ind w:left="730" w:hanging="730"/>
      </w:pPr>
      <w:rPr>
        <w:rFonts w:hint="default"/>
      </w:rPr>
    </w:lvl>
    <w:lvl w:ilvl="3">
      <w:start w:val="1"/>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FA97278"/>
    <w:multiLevelType w:val="hybridMultilevel"/>
    <w:tmpl w:val="92FEA090"/>
    <w:lvl w:ilvl="0" w:tplc="3C9EE12E">
      <w:start w:val="1"/>
      <w:numFmt w:val="decimal"/>
      <w:lvlText w:val="%1)"/>
      <w:lvlJc w:val="left"/>
      <w:pPr>
        <w:ind w:left="1420" w:hanging="420"/>
      </w:pPr>
      <w:rPr>
        <w:rFonts w:hint="default"/>
        <w:b/>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19" w15:restartNumberingAfterBreak="0">
    <w:nsid w:val="70AF349E"/>
    <w:multiLevelType w:val="hybridMultilevel"/>
    <w:tmpl w:val="842AA06C"/>
    <w:lvl w:ilvl="0" w:tplc="04090001">
      <w:start w:val="1"/>
      <w:numFmt w:val="bullet"/>
      <w:lvlText w:val=""/>
      <w:lvlJc w:val="left"/>
      <w:pPr>
        <w:ind w:left="1420" w:hanging="420"/>
      </w:pPr>
      <w:rPr>
        <w:rFonts w:ascii="Wingdings" w:hAnsi="Wingdings"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20" w15:restartNumberingAfterBreak="0">
    <w:nsid w:val="750063B7"/>
    <w:multiLevelType w:val="hybridMultilevel"/>
    <w:tmpl w:val="086A2D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145C47"/>
    <w:multiLevelType w:val="hybridMultilevel"/>
    <w:tmpl w:val="CA3AA1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DA87902"/>
    <w:multiLevelType w:val="hybridMultilevel"/>
    <w:tmpl w:val="5038DCD0"/>
    <w:lvl w:ilvl="0" w:tplc="5A0A9590">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12"/>
  </w:num>
  <w:num w:numId="2">
    <w:abstractNumId w:val="22"/>
  </w:num>
  <w:num w:numId="3">
    <w:abstractNumId w:val="16"/>
  </w:num>
  <w:num w:numId="4">
    <w:abstractNumId w:val="10"/>
  </w:num>
  <w:num w:numId="5">
    <w:abstractNumId w:val="13"/>
  </w:num>
  <w:num w:numId="6">
    <w:abstractNumId w:val="1"/>
  </w:num>
  <w:num w:numId="7">
    <w:abstractNumId w:val="15"/>
  </w:num>
  <w:num w:numId="8">
    <w:abstractNumId w:val="4"/>
  </w:num>
  <w:num w:numId="9">
    <w:abstractNumId w:val="3"/>
  </w:num>
  <w:num w:numId="10">
    <w:abstractNumId w:val="20"/>
  </w:num>
  <w:num w:numId="11">
    <w:abstractNumId w:val="21"/>
  </w:num>
  <w:num w:numId="12">
    <w:abstractNumId w:val="9"/>
  </w:num>
  <w:num w:numId="13">
    <w:abstractNumId w:val="8"/>
  </w:num>
  <w:num w:numId="14">
    <w:abstractNumId w:val="6"/>
  </w:num>
  <w:num w:numId="15">
    <w:abstractNumId w:val="7"/>
  </w:num>
  <w:num w:numId="16">
    <w:abstractNumId w:val="2"/>
  </w:num>
  <w:num w:numId="17">
    <w:abstractNumId w:val="23"/>
  </w:num>
  <w:num w:numId="18">
    <w:abstractNumId w:val="5"/>
  </w:num>
  <w:num w:numId="19">
    <w:abstractNumId w:val="0"/>
  </w:num>
  <w:num w:numId="20">
    <w:abstractNumId w:val="17"/>
  </w:num>
  <w:num w:numId="21">
    <w:abstractNumId w:val="19"/>
  </w:num>
  <w:num w:numId="22">
    <w:abstractNumId w:val="11"/>
  </w:num>
  <w:num w:numId="23">
    <w:abstractNumId w:val="14"/>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89"/>
    <w:rsid w:val="000121FE"/>
    <w:rsid w:val="00013919"/>
    <w:rsid w:val="000144A5"/>
    <w:rsid w:val="00014516"/>
    <w:rsid w:val="00022E4A"/>
    <w:rsid w:val="00024395"/>
    <w:rsid w:val="00025B55"/>
    <w:rsid w:val="00032A51"/>
    <w:rsid w:val="00034167"/>
    <w:rsid w:val="000427AE"/>
    <w:rsid w:val="0004407D"/>
    <w:rsid w:val="00052717"/>
    <w:rsid w:val="00053D35"/>
    <w:rsid w:val="000642BC"/>
    <w:rsid w:val="00066D0D"/>
    <w:rsid w:val="00067B38"/>
    <w:rsid w:val="00071453"/>
    <w:rsid w:val="00074A8D"/>
    <w:rsid w:val="00075654"/>
    <w:rsid w:val="000772AF"/>
    <w:rsid w:val="00077AF1"/>
    <w:rsid w:val="000818DA"/>
    <w:rsid w:val="0009035B"/>
    <w:rsid w:val="000A0629"/>
    <w:rsid w:val="000A387B"/>
    <w:rsid w:val="000A3B27"/>
    <w:rsid w:val="000A6394"/>
    <w:rsid w:val="000A7066"/>
    <w:rsid w:val="000B0A48"/>
    <w:rsid w:val="000B122B"/>
    <w:rsid w:val="000B22E7"/>
    <w:rsid w:val="000B3E85"/>
    <w:rsid w:val="000B460E"/>
    <w:rsid w:val="000B7047"/>
    <w:rsid w:val="000B708B"/>
    <w:rsid w:val="000B7FED"/>
    <w:rsid w:val="000C038A"/>
    <w:rsid w:val="000C2D47"/>
    <w:rsid w:val="000C3877"/>
    <w:rsid w:val="000C62AD"/>
    <w:rsid w:val="000C6598"/>
    <w:rsid w:val="000D44B3"/>
    <w:rsid w:val="000E0425"/>
    <w:rsid w:val="000E1EAC"/>
    <w:rsid w:val="000E42F5"/>
    <w:rsid w:val="000F0318"/>
    <w:rsid w:val="000F0DC4"/>
    <w:rsid w:val="000F4F6B"/>
    <w:rsid w:val="0010098A"/>
    <w:rsid w:val="00100BFB"/>
    <w:rsid w:val="00107C5A"/>
    <w:rsid w:val="00107DE2"/>
    <w:rsid w:val="00115D43"/>
    <w:rsid w:val="0012346E"/>
    <w:rsid w:val="00126A0D"/>
    <w:rsid w:val="00137AEF"/>
    <w:rsid w:val="00144292"/>
    <w:rsid w:val="00145D43"/>
    <w:rsid w:val="00146560"/>
    <w:rsid w:val="001555CC"/>
    <w:rsid w:val="00157DEF"/>
    <w:rsid w:val="001679F1"/>
    <w:rsid w:val="0017217C"/>
    <w:rsid w:val="001806D3"/>
    <w:rsid w:val="00181743"/>
    <w:rsid w:val="0018443D"/>
    <w:rsid w:val="00184E2A"/>
    <w:rsid w:val="00191838"/>
    <w:rsid w:val="00192C46"/>
    <w:rsid w:val="00195179"/>
    <w:rsid w:val="0019555E"/>
    <w:rsid w:val="00196260"/>
    <w:rsid w:val="001A08B3"/>
    <w:rsid w:val="001A1BA6"/>
    <w:rsid w:val="001A1CC6"/>
    <w:rsid w:val="001A2092"/>
    <w:rsid w:val="001A50B7"/>
    <w:rsid w:val="001A7B60"/>
    <w:rsid w:val="001B427A"/>
    <w:rsid w:val="001B49F2"/>
    <w:rsid w:val="001B52CA"/>
    <w:rsid w:val="001B52F0"/>
    <w:rsid w:val="001B6DE4"/>
    <w:rsid w:val="001B7971"/>
    <w:rsid w:val="001B7A65"/>
    <w:rsid w:val="001C1CCE"/>
    <w:rsid w:val="001C22C8"/>
    <w:rsid w:val="001C6C30"/>
    <w:rsid w:val="001D311A"/>
    <w:rsid w:val="001D51B6"/>
    <w:rsid w:val="001D6949"/>
    <w:rsid w:val="001E3373"/>
    <w:rsid w:val="001E41F3"/>
    <w:rsid w:val="001E4A60"/>
    <w:rsid w:val="001E4C03"/>
    <w:rsid w:val="001F1626"/>
    <w:rsid w:val="001F182C"/>
    <w:rsid w:val="001F1B7C"/>
    <w:rsid w:val="001F5849"/>
    <w:rsid w:val="001F7296"/>
    <w:rsid w:val="00202258"/>
    <w:rsid w:val="0020260A"/>
    <w:rsid w:val="0020479B"/>
    <w:rsid w:val="00205E03"/>
    <w:rsid w:val="0020661D"/>
    <w:rsid w:val="00214C32"/>
    <w:rsid w:val="00223A97"/>
    <w:rsid w:val="002275E0"/>
    <w:rsid w:val="00231F4F"/>
    <w:rsid w:val="0023524D"/>
    <w:rsid w:val="0023636C"/>
    <w:rsid w:val="0023776B"/>
    <w:rsid w:val="00241B08"/>
    <w:rsid w:val="00242A32"/>
    <w:rsid w:val="002449FE"/>
    <w:rsid w:val="00245EEA"/>
    <w:rsid w:val="002478E4"/>
    <w:rsid w:val="002535E4"/>
    <w:rsid w:val="00257E13"/>
    <w:rsid w:val="0026004D"/>
    <w:rsid w:val="00263B20"/>
    <w:rsid w:val="002640DD"/>
    <w:rsid w:val="002702B0"/>
    <w:rsid w:val="00271CB2"/>
    <w:rsid w:val="002722E6"/>
    <w:rsid w:val="00275D12"/>
    <w:rsid w:val="002805B1"/>
    <w:rsid w:val="00282DD0"/>
    <w:rsid w:val="00284FEB"/>
    <w:rsid w:val="0028543C"/>
    <w:rsid w:val="002860C4"/>
    <w:rsid w:val="0029752E"/>
    <w:rsid w:val="002A04F3"/>
    <w:rsid w:val="002A31CC"/>
    <w:rsid w:val="002A3CE9"/>
    <w:rsid w:val="002A5491"/>
    <w:rsid w:val="002B1515"/>
    <w:rsid w:val="002B2554"/>
    <w:rsid w:val="002B3E89"/>
    <w:rsid w:val="002B424B"/>
    <w:rsid w:val="002B5741"/>
    <w:rsid w:val="002B6FC0"/>
    <w:rsid w:val="002C51BA"/>
    <w:rsid w:val="002C5556"/>
    <w:rsid w:val="002C6ADD"/>
    <w:rsid w:val="002C6CD8"/>
    <w:rsid w:val="002D795D"/>
    <w:rsid w:val="002E017B"/>
    <w:rsid w:val="002E472E"/>
    <w:rsid w:val="002E6D32"/>
    <w:rsid w:val="002F69E1"/>
    <w:rsid w:val="002F6BF3"/>
    <w:rsid w:val="00301B60"/>
    <w:rsid w:val="00304E2F"/>
    <w:rsid w:val="00305409"/>
    <w:rsid w:val="00311DE2"/>
    <w:rsid w:val="00316908"/>
    <w:rsid w:val="00322C9F"/>
    <w:rsid w:val="00323591"/>
    <w:rsid w:val="0032372B"/>
    <w:rsid w:val="00330DBE"/>
    <w:rsid w:val="0033230E"/>
    <w:rsid w:val="0036027C"/>
    <w:rsid w:val="003609EF"/>
    <w:rsid w:val="003620B8"/>
    <w:rsid w:val="00362188"/>
    <w:rsid w:val="0036231A"/>
    <w:rsid w:val="003631E1"/>
    <w:rsid w:val="003643E5"/>
    <w:rsid w:val="00366B61"/>
    <w:rsid w:val="00374DD4"/>
    <w:rsid w:val="00377699"/>
    <w:rsid w:val="003778F4"/>
    <w:rsid w:val="00380657"/>
    <w:rsid w:val="00381870"/>
    <w:rsid w:val="003829DB"/>
    <w:rsid w:val="00392A97"/>
    <w:rsid w:val="00395914"/>
    <w:rsid w:val="003A2896"/>
    <w:rsid w:val="003A78B6"/>
    <w:rsid w:val="003B2195"/>
    <w:rsid w:val="003B24FC"/>
    <w:rsid w:val="003B2816"/>
    <w:rsid w:val="003B4FE1"/>
    <w:rsid w:val="003C0D40"/>
    <w:rsid w:val="003C1312"/>
    <w:rsid w:val="003C5898"/>
    <w:rsid w:val="003D1117"/>
    <w:rsid w:val="003D3382"/>
    <w:rsid w:val="003D4F71"/>
    <w:rsid w:val="003D6B49"/>
    <w:rsid w:val="003D7C97"/>
    <w:rsid w:val="003E1A36"/>
    <w:rsid w:val="003E3E1D"/>
    <w:rsid w:val="003E3E54"/>
    <w:rsid w:val="003E466B"/>
    <w:rsid w:val="003E6E84"/>
    <w:rsid w:val="003F4815"/>
    <w:rsid w:val="003F4D9F"/>
    <w:rsid w:val="003F5481"/>
    <w:rsid w:val="00410371"/>
    <w:rsid w:val="004127EE"/>
    <w:rsid w:val="004129E5"/>
    <w:rsid w:val="00412EDB"/>
    <w:rsid w:val="00417741"/>
    <w:rsid w:val="00422389"/>
    <w:rsid w:val="004230E8"/>
    <w:rsid w:val="004242F1"/>
    <w:rsid w:val="004277FB"/>
    <w:rsid w:val="00434114"/>
    <w:rsid w:val="00435C75"/>
    <w:rsid w:val="004444E5"/>
    <w:rsid w:val="00451C8C"/>
    <w:rsid w:val="00451DFF"/>
    <w:rsid w:val="00455D5E"/>
    <w:rsid w:val="004567A7"/>
    <w:rsid w:val="004670AC"/>
    <w:rsid w:val="004763DC"/>
    <w:rsid w:val="00483AB2"/>
    <w:rsid w:val="004853B0"/>
    <w:rsid w:val="0048719E"/>
    <w:rsid w:val="004919CA"/>
    <w:rsid w:val="00492955"/>
    <w:rsid w:val="00495A47"/>
    <w:rsid w:val="00496354"/>
    <w:rsid w:val="00496381"/>
    <w:rsid w:val="004A3CE8"/>
    <w:rsid w:val="004A3EBB"/>
    <w:rsid w:val="004B1E82"/>
    <w:rsid w:val="004B2F27"/>
    <w:rsid w:val="004B30E4"/>
    <w:rsid w:val="004B3131"/>
    <w:rsid w:val="004B5F8A"/>
    <w:rsid w:val="004B75B7"/>
    <w:rsid w:val="004C242E"/>
    <w:rsid w:val="004C30FD"/>
    <w:rsid w:val="004C5D13"/>
    <w:rsid w:val="004C63D9"/>
    <w:rsid w:val="004C7185"/>
    <w:rsid w:val="004D522E"/>
    <w:rsid w:val="004D71A6"/>
    <w:rsid w:val="004E203C"/>
    <w:rsid w:val="004E3040"/>
    <w:rsid w:val="004E3BD3"/>
    <w:rsid w:val="004E49C2"/>
    <w:rsid w:val="004E5F74"/>
    <w:rsid w:val="004F0EB2"/>
    <w:rsid w:val="004F13B0"/>
    <w:rsid w:val="004F2851"/>
    <w:rsid w:val="00502A1F"/>
    <w:rsid w:val="005118BB"/>
    <w:rsid w:val="005141D9"/>
    <w:rsid w:val="00515646"/>
    <w:rsid w:val="0051580D"/>
    <w:rsid w:val="0052236E"/>
    <w:rsid w:val="005259AA"/>
    <w:rsid w:val="005328CF"/>
    <w:rsid w:val="00535106"/>
    <w:rsid w:val="005375B3"/>
    <w:rsid w:val="00547111"/>
    <w:rsid w:val="005503C0"/>
    <w:rsid w:val="0055180D"/>
    <w:rsid w:val="00556295"/>
    <w:rsid w:val="0056181D"/>
    <w:rsid w:val="00564583"/>
    <w:rsid w:val="00565888"/>
    <w:rsid w:val="00572B9A"/>
    <w:rsid w:val="00575341"/>
    <w:rsid w:val="005852A2"/>
    <w:rsid w:val="00587BBB"/>
    <w:rsid w:val="005912F5"/>
    <w:rsid w:val="0059286E"/>
    <w:rsid w:val="00592D74"/>
    <w:rsid w:val="00592F14"/>
    <w:rsid w:val="0059397A"/>
    <w:rsid w:val="005960B1"/>
    <w:rsid w:val="005A0066"/>
    <w:rsid w:val="005A2D35"/>
    <w:rsid w:val="005A7080"/>
    <w:rsid w:val="005A7E6D"/>
    <w:rsid w:val="005B4C48"/>
    <w:rsid w:val="005B6DC1"/>
    <w:rsid w:val="005C3B2B"/>
    <w:rsid w:val="005D10A9"/>
    <w:rsid w:val="005D2CCC"/>
    <w:rsid w:val="005D3937"/>
    <w:rsid w:val="005D3C92"/>
    <w:rsid w:val="005D5186"/>
    <w:rsid w:val="005D73CE"/>
    <w:rsid w:val="005E0BFD"/>
    <w:rsid w:val="005E184E"/>
    <w:rsid w:val="005E2C44"/>
    <w:rsid w:val="005E522C"/>
    <w:rsid w:val="005E79B4"/>
    <w:rsid w:val="00606CBD"/>
    <w:rsid w:val="006103FF"/>
    <w:rsid w:val="006104B5"/>
    <w:rsid w:val="006142E3"/>
    <w:rsid w:val="00621188"/>
    <w:rsid w:val="00621D13"/>
    <w:rsid w:val="0062247A"/>
    <w:rsid w:val="00623866"/>
    <w:rsid w:val="006257ED"/>
    <w:rsid w:val="00626584"/>
    <w:rsid w:val="00630031"/>
    <w:rsid w:val="006310E9"/>
    <w:rsid w:val="00632372"/>
    <w:rsid w:val="006325BD"/>
    <w:rsid w:val="0063567A"/>
    <w:rsid w:val="006527E1"/>
    <w:rsid w:val="00653DE4"/>
    <w:rsid w:val="00661C4E"/>
    <w:rsid w:val="00665C47"/>
    <w:rsid w:val="00666EBE"/>
    <w:rsid w:val="006766F9"/>
    <w:rsid w:val="00686884"/>
    <w:rsid w:val="00692037"/>
    <w:rsid w:val="006922A4"/>
    <w:rsid w:val="00692405"/>
    <w:rsid w:val="00692684"/>
    <w:rsid w:val="006950BA"/>
    <w:rsid w:val="00695808"/>
    <w:rsid w:val="006A0947"/>
    <w:rsid w:val="006A4351"/>
    <w:rsid w:val="006A4D43"/>
    <w:rsid w:val="006A5731"/>
    <w:rsid w:val="006A7BE2"/>
    <w:rsid w:val="006B104D"/>
    <w:rsid w:val="006B46FB"/>
    <w:rsid w:val="006B52A4"/>
    <w:rsid w:val="006C17BC"/>
    <w:rsid w:val="006C5CCF"/>
    <w:rsid w:val="006C6A4C"/>
    <w:rsid w:val="006E0973"/>
    <w:rsid w:val="006E12FD"/>
    <w:rsid w:val="006E21FB"/>
    <w:rsid w:val="006E362F"/>
    <w:rsid w:val="006E4C37"/>
    <w:rsid w:val="006E597B"/>
    <w:rsid w:val="006E7A04"/>
    <w:rsid w:val="006F1869"/>
    <w:rsid w:val="006F6678"/>
    <w:rsid w:val="007006BD"/>
    <w:rsid w:val="00701552"/>
    <w:rsid w:val="0070398A"/>
    <w:rsid w:val="00704471"/>
    <w:rsid w:val="007061B4"/>
    <w:rsid w:val="007107EE"/>
    <w:rsid w:val="00712A9F"/>
    <w:rsid w:val="00713397"/>
    <w:rsid w:val="0071565F"/>
    <w:rsid w:val="007157F9"/>
    <w:rsid w:val="00715EE8"/>
    <w:rsid w:val="00722AD3"/>
    <w:rsid w:val="007239B7"/>
    <w:rsid w:val="00731238"/>
    <w:rsid w:val="0073152D"/>
    <w:rsid w:val="00735580"/>
    <w:rsid w:val="0074137D"/>
    <w:rsid w:val="00745620"/>
    <w:rsid w:val="00752EE2"/>
    <w:rsid w:val="0075519B"/>
    <w:rsid w:val="00755418"/>
    <w:rsid w:val="007568DB"/>
    <w:rsid w:val="007633FF"/>
    <w:rsid w:val="00765FA0"/>
    <w:rsid w:val="0076703B"/>
    <w:rsid w:val="00767D82"/>
    <w:rsid w:val="00771816"/>
    <w:rsid w:val="00772A1B"/>
    <w:rsid w:val="00773345"/>
    <w:rsid w:val="00775F7A"/>
    <w:rsid w:val="007809DD"/>
    <w:rsid w:val="00781F2A"/>
    <w:rsid w:val="00786ECF"/>
    <w:rsid w:val="007871F4"/>
    <w:rsid w:val="007902DD"/>
    <w:rsid w:val="00792342"/>
    <w:rsid w:val="00793D56"/>
    <w:rsid w:val="00794859"/>
    <w:rsid w:val="007977A8"/>
    <w:rsid w:val="007A2130"/>
    <w:rsid w:val="007A5378"/>
    <w:rsid w:val="007B0130"/>
    <w:rsid w:val="007B1B82"/>
    <w:rsid w:val="007B2657"/>
    <w:rsid w:val="007B512A"/>
    <w:rsid w:val="007B6382"/>
    <w:rsid w:val="007C2097"/>
    <w:rsid w:val="007C54C0"/>
    <w:rsid w:val="007D05B1"/>
    <w:rsid w:val="007D45C7"/>
    <w:rsid w:val="007D6A07"/>
    <w:rsid w:val="007E082A"/>
    <w:rsid w:val="007E0C90"/>
    <w:rsid w:val="007E798F"/>
    <w:rsid w:val="007E7DC8"/>
    <w:rsid w:val="007F31D1"/>
    <w:rsid w:val="007F444F"/>
    <w:rsid w:val="007F5952"/>
    <w:rsid w:val="007F7223"/>
    <w:rsid w:val="007F7259"/>
    <w:rsid w:val="00800272"/>
    <w:rsid w:val="00802700"/>
    <w:rsid w:val="00802D71"/>
    <w:rsid w:val="008040A8"/>
    <w:rsid w:val="00805FF6"/>
    <w:rsid w:val="0080730A"/>
    <w:rsid w:val="00810288"/>
    <w:rsid w:val="00810DCD"/>
    <w:rsid w:val="00814CB6"/>
    <w:rsid w:val="00817E10"/>
    <w:rsid w:val="00821D1D"/>
    <w:rsid w:val="008279FA"/>
    <w:rsid w:val="00831DEC"/>
    <w:rsid w:val="00832148"/>
    <w:rsid w:val="00832D9C"/>
    <w:rsid w:val="008347DA"/>
    <w:rsid w:val="00841389"/>
    <w:rsid w:val="00843B6C"/>
    <w:rsid w:val="008529AC"/>
    <w:rsid w:val="00853B80"/>
    <w:rsid w:val="00854D01"/>
    <w:rsid w:val="00854E4E"/>
    <w:rsid w:val="0085537B"/>
    <w:rsid w:val="0085593E"/>
    <w:rsid w:val="00857FA7"/>
    <w:rsid w:val="0086111F"/>
    <w:rsid w:val="008626E7"/>
    <w:rsid w:val="00863507"/>
    <w:rsid w:val="008673F7"/>
    <w:rsid w:val="00870A62"/>
    <w:rsid w:val="00870EE7"/>
    <w:rsid w:val="0087528B"/>
    <w:rsid w:val="0087763C"/>
    <w:rsid w:val="008860F5"/>
    <w:rsid w:val="008863B9"/>
    <w:rsid w:val="00887A5E"/>
    <w:rsid w:val="008914C3"/>
    <w:rsid w:val="0089729B"/>
    <w:rsid w:val="008A45A6"/>
    <w:rsid w:val="008A5ECC"/>
    <w:rsid w:val="008C1241"/>
    <w:rsid w:val="008C63C0"/>
    <w:rsid w:val="008D3BC6"/>
    <w:rsid w:val="008D3CCC"/>
    <w:rsid w:val="008E5BA7"/>
    <w:rsid w:val="008E630C"/>
    <w:rsid w:val="008F1ED8"/>
    <w:rsid w:val="008F3174"/>
    <w:rsid w:val="008F3789"/>
    <w:rsid w:val="008F496D"/>
    <w:rsid w:val="008F686C"/>
    <w:rsid w:val="009055C0"/>
    <w:rsid w:val="009069AB"/>
    <w:rsid w:val="00910AD3"/>
    <w:rsid w:val="00910B72"/>
    <w:rsid w:val="009131D8"/>
    <w:rsid w:val="009148DE"/>
    <w:rsid w:val="00922694"/>
    <w:rsid w:val="00927ACE"/>
    <w:rsid w:val="00931233"/>
    <w:rsid w:val="0093456A"/>
    <w:rsid w:val="009349D9"/>
    <w:rsid w:val="00937DD4"/>
    <w:rsid w:val="00940884"/>
    <w:rsid w:val="00941E30"/>
    <w:rsid w:val="009435E0"/>
    <w:rsid w:val="00945EC2"/>
    <w:rsid w:val="00947B41"/>
    <w:rsid w:val="009542AA"/>
    <w:rsid w:val="00961752"/>
    <w:rsid w:val="00964C0D"/>
    <w:rsid w:val="00967F7A"/>
    <w:rsid w:val="0097242B"/>
    <w:rsid w:val="0097272A"/>
    <w:rsid w:val="0097633C"/>
    <w:rsid w:val="009777D9"/>
    <w:rsid w:val="00980504"/>
    <w:rsid w:val="00986C2A"/>
    <w:rsid w:val="00990DCF"/>
    <w:rsid w:val="00991B88"/>
    <w:rsid w:val="009A0BF6"/>
    <w:rsid w:val="009A247C"/>
    <w:rsid w:val="009A5753"/>
    <w:rsid w:val="009A579D"/>
    <w:rsid w:val="009A7232"/>
    <w:rsid w:val="009B44A2"/>
    <w:rsid w:val="009B45BC"/>
    <w:rsid w:val="009C0F03"/>
    <w:rsid w:val="009C1046"/>
    <w:rsid w:val="009D164B"/>
    <w:rsid w:val="009D3014"/>
    <w:rsid w:val="009D3070"/>
    <w:rsid w:val="009E0719"/>
    <w:rsid w:val="009E3297"/>
    <w:rsid w:val="009E4B35"/>
    <w:rsid w:val="009E5E91"/>
    <w:rsid w:val="009F2B7D"/>
    <w:rsid w:val="009F318A"/>
    <w:rsid w:val="009F3AFE"/>
    <w:rsid w:val="009F4B6F"/>
    <w:rsid w:val="009F4E73"/>
    <w:rsid w:val="009F734F"/>
    <w:rsid w:val="00A04443"/>
    <w:rsid w:val="00A07B5D"/>
    <w:rsid w:val="00A11C83"/>
    <w:rsid w:val="00A16DCD"/>
    <w:rsid w:val="00A17962"/>
    <w:rsid w:val="00A20CA0"/>
    <w:rsid w:val="00A246B6"/>
    <w:rsid w:val="00A32335"/>
    <w:rsid w:val="00A3276A"/>
    <w:rsid w:val="00A36C81"/>
    <w:rsid w:val="00A43DB6"/>
    <w:rsid w:val="00A459CB"/>
    <w:rsid w:val="00A464C3"/>
    <w:rsid w:val="00A46887"/>
    <w:rsid w:val="00A47E70"/>
    <w:rsid w:val="00A502A4"/>
    <w:rsid w:val="00A50CF0"/>
    <w:rsid w:val="00A52AB0"/>
    <w:rsid w:val="00A554E4"/>
    <w:rsid w:val="00A6065A"/>
    <w:rsid w:val="00A6352D"/>
    <w:rsid w:val="00A65621"/>
    <w:rsid w:val="00A71C95"/>
    <w:rsid w:val="00A72918"/>
    <w:rsid w:val="00A753EE"/>
    <w:rsid w:val="00A75CE8"/>
    <w:rsid w:val="00A76512"/>
    <w:rsid w:val="00A7671C"/>
    <w:rsid w:val="00A82C58"/>
    <w:rsid w:val="00A93170"/>
    <w:rsid w:val="00A97151"/>
    <w:rsid w:val="00AA0C2D"/>
    <w:rsid w:val="00AA10AA"/>
    <w:rsid w:val="00AA2CBC"/>
    <w:rsid w:val="00AB2521"/>
    <w:rsid w:val="00AB6041"/>
    <w:rsid w:val="00AB6AC8"/>
    <w:rsid w:val="00AC1867"/>
    <w:rsid w:val="00AC5820"/>
    <w:rsid w:val="00AD1949"/>
    <w:rsid w:val="00AD1CD8"/>
    <w:rsid w:val="00AD55EF"/>
    <w:rsid w:val="00AE0A6C"/>
    <w:rsid w:val="00AE4283"/>
    <w:rsid w:val="00AE4421"/>
    <w:rsid w:val="00AE44E8"/>
    <w:rsid w:val="00AE7686"/>
    <w:rsid w:val="00AF5F66"/>
    <w:rsid w:val="00AF6272"/>
    <w:rsid w:val="00B00BA6"/>
    <w:rsid w:val="00B02749"/>
    <w:rsid w:val="00B05077"/>
    <w:rsid w:val="00B07803"/>
    <w:rsid w:val="00B1761A"/>
    <w:rsid w:val="00B20B12"/>
    <w:rsid w:val="00B22913"/>
    <w:rsid w:val="00B22F6D"/>
    <w:rsid w:val="00B258BB"/>
    <w:rsid w:val="00B27709"/>
    <w:rsid w:val="00B31C8C"/>
    <w:rsid w:val="00B3388B"/>
    <w:rsid w:val="00B36B94"/>
    <w:rsid w:val="00B37686"/>
    <w:rsid w:val="00B45FC4"/>
    <w:rsid w:val="00B505D8"/>
    <w:rsid w:val="00B534C6"/>
    <w:rsid w:val="00B570EC"/>
    <w:rsid w:val="00B67B97"/>
    <w:rsid w:val="00B712D0"/>
    <w:rsid w:val="00B777DA"/>
    <w:rsid w:val="00B82F6F"/>
    <w:rsid w:val="00B92B78"/>
    <w:rsid w:val="00B92D18"/>
    <w:rsid w:val="00B93E32"/>
    <w:rsid w:val="00B96717"/>
    <w:rsid w:val="00B968C8"/>
    <w:rsid w:val="00B96B04"/>
    <w:rsid w:val="00B97AB7"/>
    <w:rsid w:val="00BA2118"/>
    <w:rsid w:val="00BA37BF"/>
    <w:rsid w:val="00BA3EC5"/>
    <w:rsid w:val="00BA51D9"/>
    <w:rsid w:val="00BB040B"/>
    <w:rsid w:val="00BB5DFC"/>
    <w:rsid w:val="00BB6E56"/>
    <w:rsid w:val="00BB76AC"/>
    <w:rsid w:val="00BC24EE"/>
    <w:rsid w:val="00BC4CF2"/>
    <w:rsid w:val="00BC5FC8"/>
    <w:rsid w:val="00BC739D"/>
    <w:rsid w:val="00BD279D"/>
    <w:rsid w:val="00BD2FA4"/>
    <w:rsid w:val="00BD5D08"/>
    <w:rsid w:val="00BD6BB8"/>
    <w:rsid w:val="00BD6EBA"/>
    <w:rsid w:val="00BE083F"/>
    <w:rsid w:val="00BE0ED0"/>
    <w:rsid w:val="00BE2BB1"/>
    <w:rsid w:val="00BF547B"/>
    <w:rsid w:val="00BF6960"/>
    <w:rsid w:val="00C00DE9"/>
    <w:rsid w:val="00C11309"/>
    <w:rsid w:val="00C13C26"/>
    <w:rsid w:val="00C155DA"/>
    <w:rsid w:val="00C22DD3"/>
    <w:rsid w:val="00C24DC8"/>
    <w:rsid w:val="00C3103C"/>
    <w:rsid w:val="00C31167"/>
    <w:rsid w:val="00C3522B"/>
    <w:rsid w:val="00C379B1"/>
    <w:rsid w:val="00C41E63"/>
    <w:rsid w:val="00C42C38"/>
    <w:rsid w:val="00C43735"/>
    <w:rsid w:val="00C444F0"/>
    <w:rsid w:val="00C44E14"/>
    <w:rsid w:val="00C469D6"/>
    <w:rsid w:val="00C47900"/>
    <w:rsid w:val="00C54C04"/>
    <w:rsid w:val="00C570F4"/>
    <w:rsid w:val="00C577D7"/>
    <w:rsid w:val="00C65620"/>
    <w:rsid w:val="00C65960"/>
    <w:rsid w:val="00C65CF3"/>
    <w:rsid w:val="00C66BA2"/>
    <w:rsid w:val="00C723F9"/>
    <w:rsid w:val="00C7291B"/>
    <w:rsid w:val="00C7673B"/>
    <w:rsid w:val="00C772BC"/>
    <w:rsid w:val="00C81566"/>
    <w:rsid w:val="00C81EB8"/>
    <w:rsid w:val="00C828B8"/>
    <w:rsid w:val="00C83D79"/>
    <w:rsid w:val="00C870F6"/>
    <w:rsid w:val="00C95985"/>
    <w:rsid w:val="00C95B09"/>
    <w:rsid w:val="00C95E5B"/>
    <w:rsid w:val="00CA152F"/>
    <w:rsid w:val="00CA272B"/>
    <w:rsid w:val="00CA3349"/>
    <w:rsid w:val="00CA4A6D"/>
    <w:rsid w:val="00CA54F8"/>
    <w:rsid w:val="00CA7009"/>
    <w:rsid w:val="00CB09BD"/>
    <w:rsid w:val="00CB1CA3"/>
    <w:rsid w:val="00CB2FA0"/>
    <w:rsid w:val="00CB7B6B"/>
    <w:rsid w:val="00CC02B5"/>
    <w:rsid w:val="00CC0F71"/>
    <w:rsid w:val="00CC3711"/>
    <w:rsid w:val="00CC5026"/>
    <w:rsid w:val="00CC68D0"/>
    <w:rsid w:val="00CC729F"/>
    <w:rsid w:val="00CD5B00"/>
    <w:rsid w:val="00CD5DB0"/>
    <w:rsid w:val="00CD69C8"/>
    <w:rsid w:val="00CE227B"/>
    <w:rsid w:val="00CE35C7"/>
    <w:rsid w:val="00CE4E3E"/>
    <w:rsid w:val="00CE6AFE"/>
    <w:rsid w:val="00CF2058"/>
    <w:rsid w:val="00CF5572"/>
    <w:rsid w:val="00CF59BB"/>
    <w:rsid w:val="00D00264"/>
    <w:rsid w:val="00D03F9A"/>
    <w:rsid w:val="00D042E7"/>
    <w:rsid w:val="00D047A0"/>
    <w:rsid w:val="00D049C5"/>
    <w:rsid w:val="00D057B2"/>
    <w:rsid w:val="00D05FDE"/>
    <w:rsid w:val="00D065A3"/>
    <w:rsid w:val="00D06D51"/>
    <w:rsid w:val="00D11330"/>
    <w:rsid w:val="00D13281"/>
    <w:rsid w:val="00D15007"/>
    <w:rsid w:val="00D23E9D"/>
    <w:rsid w:val="00D24991"/>
    <w:rsid w:val="00D27C6D"/>
    <w:rsid w:val="00D30DD5"/>
    <w:rsid w:val="00D345BD"/>
    <w:rsid w:val="00D34FEF"/>
    <w:rsid w:val="00D35F15"/>
    <w:rsid w:val="00D41B15"/>
    <w:rsid w:val="00D41E6F"/>
    <w:rsid w:val="00D43E19"/>
    <w:rsid w:val="00D44927"/>
    <w:rsid w:val="00D466DA"/>
    <w:rsid w:val="00D471B1"/>
    <w:rsid w:val="00D50255"/>
    <w:rsid w:val="00D5569D"/>
    <w:rsid w:val="00D56668"/>
    <w:rsid w:val="00D573E8"/>
    <w:rsid w:val="00D612AA"/>
    <w:rsid w:val="00D62489"/>
    <w:rsid w:val="00D63518"/>
    <w:rsid w:val="00D64955"/>
    <w:rsid w:val="00D65589"/>
    <w:rsid w:val="00D66520"/>
    <w:rsid w:val="00D672A0"/>
    <w:rsid w:val="00D6786B"/>
    <w:rsid w:val="00D67B2A"/>
    <w:rsid w:val="00D77C5A"/>
    <w:rsid w:val="00D80BB9"/>
    <w:rsid w:val="00D8259B"/>
    <w:rsid w:val="00D84AE9"/>
    <w:rsid w:val="00D911FC"/>
    <w:rsid w:val="00DA3F9B"/>
    <w:rsid w:val="00DA4138"/>
    <w:rsid w:val="00DA61B9"/>
    <w:rsid w:val="00DA79B2"/>
    <w:rsid w:val="00DB072B"/>
    <w:rsid w:val="00DB4C98"/>
    <w:rsid w:val="00DB677B"/>
    <w:rsid w:val="00DC3D7E"/>
    <w:rsid w:val="00DC4DCE"/>
    <w:rsid w:val="00DC6506"/>
    <w:rsid w:val="00DD3DAF"/>
    <w:rsid w:val="00DD4611"/>
    <w:rsid w:val="00DD6825"/>
    <w:rsid w:val="00DE02BC"/>
    <w:rsid w:val="00DE34CF"/>
    <w:rsid w:val="00DF55A8"/>
    <w:rsid w:val="00DF5EA0"/>
    <w:rsid w:val="00E032ED"/>
    <w:rsid w:val="00E0683E"/>
    <w:rsid w:val="00E1096C"/>
    <w:rsid w:val="00E131FB"/>
    <w:rsid w:val="00E13F3D"/>
    <w:rsid w:val="00E20F07"/>
    <w:rsid w:val="00E219FE"/>
    <w:rsid w:val="00E25BEE"/>
    <w:rsid w:val="00E34898"/>
    <w:rsid w:val="00E36C75"/>
    <w:rsid w:val="00E44D8F"/>
    <w:rsid w:val="00E4697B"/>
    <w:rsid w:val="00E47814"/>
    <w:rsid w:val="00E63681"/>
    <w:rsid w:val="00E645C6"/>
    <w:rsid w:val="00E65526"/>
    <w:rsid w:val="00E6612C"/>
    <w:rsid w:val="00E74729"/>
    <w:rsid w:val="00E76888"/>
    <w:rsid w:val="00E824EB"/>
    <w:rsid w:val="00E836D0"/>
    <w:rsid w:val="00E84BD7"/>
    <w:rsid w:val="00E8687B"/>
    <w:rsid w:val="00E86B84"/>
    <w:rsid w:val="00E90EBC"/>
    <w:rsid w:val="00E943AC"/>
    <w:rsid w:val="00E95325"/>
    <w:rsid w:val="00E960CA"/>
    <w:rsid w:val="00EA32AF"/>
    <w:rsid w:val="00EA62A3"/>
    <w:rsid w:val="00EA7445"/>
    <w:rsid w:val="00EB09B7"/>
    <w:rsid w:val="00EB1DF5"/>
    <w:rsid w:val="00EC0BC1"/>
    <w:rsid w:val="00EC14A8"/>
    <w:rsid w:val="00EC23EB"/>
    <w:rsid w:val="00EC6756"/>
    <w:rsid w:val="00ED0179"/>
    <w:rsid w:val="00ED2C92"/>
    <w:rsid w:val="00ED4161"/>
    <w:rsid w:val="00ED55C5"/>
    <w:rsid w:val="00EE140B"/>
    <w:rsid w:val="00EE305C"/>
    <w:rsid w:val="00EE6C1C"/>
    <w:rsid w:val="00EE7D7C"/>
    <w:rsid w:val="00EF0FF7"/>
    <w:rsid w:val="00EF17FB"/>
    <w:rsid w:val="00EF2593"/>
    <w:rsid w:val="00EF5AF9"/>
    <w:rsid w:val="00EF7339"/>
    <w:rsid w:val="00EF7AF6"/>
    <w:rsid w:val="00F02CE5"/>
    <w:rsid w:val="00F03062"/>
    <w:rsid w:val="00F053DA"/>
    <w:rsid w:val="00F1052D"/>
    <w:rsid w:val="00F141C0"/>
    <w:rsid w:val="00F148E1"/>
    <w:rsid w:val="00F150D2"/>
    <w:rsid w:val="00F15C08"/>
    <w:rsid w:val="00F16797"/>
    <w:rsid w:val="00F25102"/>
    <w:rsid w:val="00F25D98"/>
    <w:rsid w:val="00F265E3"/>
    <w:rsid w:val="00F300FB"/>
    <w:rsid w:val="00F34057"/>
    <w:rsid w:val="00F40419"/>
    <w:rsid w:val="00F4744D"/>
    <w:rsid w:val="00F47C30"/>
    <w:rsid w:val="00F47EE0"/>
    <w:rsid w:val="00F514C3"/>
    <w:rsid w:val="00F5413D"/>
    <w:rsid w:val="00F545F0"/>
    <w:rsid w:val="00F560A3"/>
    <w:rsid w:val="00F568E2"/>
    <w:rsid w:val="00F62CBD"/>
    <w:rsid w:val="00F6436F"/>
    <w:rsid w:val="00F64DA0"/>
    <w:rsid w:val="00F65BC2"/>
    <w:rsid w:val="00F6785F"/>
    <w:rsid w:val="00F7003A"/>
    <w:rsid w:val="00F76851"/>
    <w:rsid w:val="00F811C5"/>
    <w:rsid w:val="00F83E88"/>
    <w:rsid w:val="00F85210"/>
    <w:rsid w:val="00F91399"/>
    <w:rsid w:val="00F95D41"/>
    <w:rsid w:val="00F96F29"/>
    <w:rsid w:val="00F971FB"/>
    <w:rsid w:val="00FA03ED"/>
    <w:rsid w:val="00FA1431"/>
    <w:rsid w:val="00FA682C"/>
    <w:rsid w:val="00FB247D"/>
    <w:rsid w:val="00FB26F4"/>
    <w:rsid w:val="00FB5B6D"/>
    <w:rsid w:val="00FB6229"/>
    <w:rsid w:val="00FB6386"/>
    <w:rsid w:val="00FB7AFF"/>
    <w:rsid w:val="00FC3B71"/>
    <w:rsid w:val="00FD0F08"/>
    <w:rsid w:val="00FD1D63"/>
    <w:rsid w:val="00FD2A3E"/>
    <w:rsid w:val="00FD2F81"/>
    <w:rsid w:val="00FD7DBA"/>
    <w:rsid w:val="00FE2E73"/>
    <w:rsid w:val="00FE2E98"/>
    <w:rsid w:val="00FF0C4A"/>
    <w:rsid w:val="00FF271A"/>
    <w:rsid w:val="00FF3300"/>
    <w:rsid w:val="249F54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786574A-5148-47AD-8D23-375D3E39B2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qFormat="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8">
    <w:name w:val="Balloon Text"/>
    <w:basedOn w:val="a"/>
    <w:link w:val="Char1"/>
    <w:qFormat/>
    <w:rPr>
      <w:rFonts w:ascii="Tahoma" w:hAnsi="Tahoma" w:cs="Tahoma"/>
      <w:sz w:val="16"/>
      <w:szCs w:val="16"/>
    </w:rPr>
  </w:style>
  <w:style w:type="paragraph" w:styleId="a9">
    <w:name w:val="footer"/>
    <w:basedOn w:val="aa"/>
    <w:link w:val="Char2"/>
    <w:pPr>
      <w:jc w:val="center"/>
    </w:pPr>
    <w:rPr>
      <w:i/>
    </w:rPr>
  </w:style>
  <w:style w:type="paragraph" w:styleId="aa">
    <w:name w:val="header"/>
    <w:link w:val="Char3"/>
    <w:pPr>
      <w:widowControl w:val="0"/>
    </w:pPr>
    <w:rPr>
      <w:rFonts w:ascii="Arial" w:hAnsi="Arial"/>
      <w:b/>
      <w:sz w:val="18"/>
      <w:lang w:val="en-GB" w:eastAsia="en-US"/>
    </w:rPr>
  </w:style>
  <w:style w:type="paragraph" w:styleId="ab">
    <w:name w:val="footnote text"/>
    <w:basedOn w:val="a"/>
    <w:link w:val="Char4"/>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uiPriority w:val="39"/>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link w:val="Char5"/>
    <w:rPr>
      <w:b/>
      <w:bCs/>
    </w:rPr>
  </w:style>
  <w:style w:type="table" w:styleId="ad">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style>
  <w:style w:type="character" w:styleId="af">
    <w:name w:val="FollowedHyperlink"/>
    <w:rPr>
      <w:color w:val="800080"/>
      <w:u w:val="single"/>
    </w:rPr>
  </w:style>
  <w:style w:type="character" w:styleId="af0">
    <w:name w:val="Hyperlink"/>
    <w:rPr>
      <w:color w:val="0000FF"/>
      <w:u w:val="single"/>
    </w:rPr>
  </w:style>
  <w:style w:type="character" w:styleId="af1">
    <w:name w:val="annotation reference"/>
    <w:qFormat/>
    <w:rPr>
      <w:sz w:val="16"/>
    </w:rPr>
  </w:style>
  <w:style w:type="character" w:styleId="af2">
    <w:name w:val="footnote reference"/>
    <w:rPr>
      <w:b/>
      <w:position w:val="6"/>
      <w:sz w:val="16"/>
    </w:rPr>
  </w:style>
  <w:style w:type="character" w:customStyle="1" w:styleId="Char1">
    <w:name w:val="批注框文本 Char"/>
    <w:basedOn w:val="a0"/>
    <w:link w:val="a8"/>
    <w:qFormat/>
    <w:rPr>
      <w:rFonts w:ascii="Tahoma" w:hAnsi="Tahoma" w:cs="Tahoma"/>
      <w:sz w:val="16"/>
      <w:szCs w:val="16"/>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0"/>
    <w:link w:val="B2Char"/>
  </w:style>
  <w:style w:type="paragraph" w:customStyle="1" w:styleId="B3">
    <w:name w:val="B3"/>
    <w:basedOn w:val="30"/>
    <w:link w:val="B3Char"/>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TFChar">
    <w:name w:val="TF Char"/>
    <w:qFormat/>
    <w:rPr>
      <w:rFonts w:ascii="Arial" w:eastAsia="Times New Roman" w:hAnsi="Arial"/>
      <w:b/>
    </w:rPr>
  </w:style>
  <w:style w:type="character" w:customStyle="1" w:styleId="NOZchn">
    <w:name w:val="NO Zchn"/>
    <w:link w:val="NO"/>
    <w:qFormat/>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ui-provider">
    <w:name w:val="ui-provider"/>
    <w:basedOn w:val="a0"/>
  </w:style>
  <w:style w:type="character" w:customStyle="1" w:styleId="af3">
    <w:name w:val="首标题"/>
    <w:rPr>
      <w:rFonts w:ascii="Arial" w:eastAsia="宋体" w:hAnsi="Arial"/>
      <w:sz w:val="24"/>
      <w:lang w:val="en-US" w:eastAsia="zh-CN" w:bidi="ar-SA"/>
    </w:rPr>
  </w:style>
  <w:style w:type="character" w:customStyle="1" w:styleId="B1Char">
    <w:name w:val="B1 Char"/>
    <w:qFormat/>
    <w:locked/>
  </w:style>
  <w:style w:type="character" w:customStyle="1" w:styleId="B2Char">
    <w:name w:val="B2 Char"/>
    <w:link w:val="B2"/>
    <w:qFormat/>
    <w:rPr>
      <w:rFonts w:ascii="Times New Roman" w:hAnsi="Times New Roman"/>
      <w:lang w:val="en-GB" w:eastAsia="en-US"/>
    </w:rPr>
  </w:style>
  <w:style w:type="paragraph" w:styleId="af4">
    <w:name w:val="List Paragraph"/>
    <w:aliases w:val="- Bullets,Lista1,1st level - Bullet List Paragraph,Lettre d'introduction,Paragrafo elenco,Normal bullet 2,Bullet list,Task Body,Viñetas (Inicio Parrafo),3 Txt tabla,Zerrenda-paragrafoa,Lista viñetas,リスト段落,?? ??,?????,????,中等深浅网格 1 - 着色 21,ÁÐ³ö¶ÎÂä"/>
    <w:basedOn w:val="a"/>
    <w:link w:val="Char6"/>
    <w:uiPriority w:val="34"/>
    <w:qFormat/>
    <w:pPr>
      <w:ind w:firstLineChars="200" w:firstLine="420"/>
    </w:pPr>
  </w:style>
  <w:style w:type="paragraph" w:customStyle="1" w:styleId="Doc-text2">
    <w:name w:val="Doc-text2"/>
    <w:basedOn w:val="a"/>
    <w:link w:val="Doc-text2Char"/>
    <w:qFormat/>
    <w:pPr>
      <w:tabs>
        <w:tab w:val="left" w:pos="1622"/>
      </w:tabs>
      <w:spacing w:after="0"/>
      <w:ind w:left="1622" w:hanging="363"/>
    </w:pPr>
    <w:rPr>
      <w:rFonts w:ascii="Calibri" w:eastAsiaTheme="minorHAnsi" w:hAnsi="Calibri" w:cs="Calibri"/>
      <w:sz w:val="22"/>
      <w:szCs w:val="22"/>
      <w:lang w:val="en-US"/>
    </w:rPr>
  </w:style>
  <w:style w:type="character" w:customStyle="1" w:styleId="Doc-text2Char">
    <w:name w:val="Doc-text2 Char"/>
    <w:link w:val="Doc-text2"/>
    <w:qFormat/>
    <w:rPr>
      <w:rFonts w:ascii="Calibri" w:eastAsiaTheme="minorHAnsi" w:hAnsi="Calibri" w:cs="Calibri"/>
      <w:sz w:val="22"/>
      <w:szCs w:val="22"/>
      <w:lang w:val="en-US" w:eastAsia="en-US"/>
    </w:rPr>
  </w:style>
  <w:style w:type="character" w:customStyle="1" w:styleId="TALCar">
    <w:name w:val="TAL Car"/>
    <w:qFormat/>
    <w:rPr>
      <w:rFonts w:ascii="Arial" w:eastAsia="Times New Roman" w:hAnsi="Arial" w:cs="Times New Roman"/>
      <w:sz w:val="18"/>
      <w:szCs w:val="20"/>
      <w:lang w:eastAsia="ja-JP"/>
    </w:rPr>
  </w:style>
  <w:style w:type="character" w:customStyle="1" w:styleId="PLChar">
    <w:name w:val="PL Char"/>
    <w:link w:val="PL"/>
    <w:qFormat/>
    <w:rPr>
      <w:rFonts w:ascii="Courier New" w:hAnsi="Courier New"/>
      <w:sz w:val="16"/>
      <w:lang w:val="en-GB" w:eastAsia="en-US"/>
    </w:rPr>
  </w:style>
  <w:style w:type="character" w:customStyle="1" w:styleId="TAHCar">
    <w:name w:val="TAH Car"/>
    <w:qFormat/>
    <w:locked/>
    <w:rPr>
      <w:rFonts w:ascii="Arial" w:eastAsia="Times New Roman" w:hAnsi="Arial" w:cs="Times New Roman"/>
      <w:b/>
      <w:sz w:val="18"/>
      <w:szCs w:val="20"/>
      <w:lang w:eastAsia="ja-JP"/>
    </w:rPr>
  </w:style>
  <w:style w:type="character" w:customStyle="1" w:styleId="B1Char1">
    <w:name w:val="B1 Char1"/>
    <w:qFormat/>
    <w:rPr>
      <w:rFonts w:ascii="Times New Roman" w:eastAsia="Times New Roman" w:hAnsi="Times New Roman" w:cs="Times New Roman"/>
      <w:sz w:val="20"/>
      <w:szCs w:val="20"/>
      <w:lang w:eastAsia="ja-JP"/>
    </w:rPr>
  </w:style>
  <w:style w:type="character" w:customStyle="1" w:styleId="Char6">
    <w:name w:val="列出段落 Char"/>
    <w:aliases w:val="- Bullets Char,Lista1 Char,1st level - Bullet List Paragraph Char,Lettre d'introduction Char,Paragrafo elenco Char,Normal bullet 2 Char,Bullet list Char,Task Body Char,Viñetas (Inicio Parrafo) Char,3 Txt tabla Char,Zerrenda-paragrafoa Char"/>
    <w:link w:val="af4"/>
    <w:uiPriority w:val="34"/>
    <w:qFormat/>
    <w:locked/>
    <w:rPr>
      <w:rFonts w:ascii="Times New Roman" w:hAnsi="Times New Roman"/>
      <w:lang w:val="en-GB" w:eastAsia="en-US"/>
    </w:rPr>
  </w:style>
  <w:style w:type="paragraph" w:customStyle="1" w:styleId="3gpptitlecitytdocnumber">
    <w:name w:val="3gpp title (city + tdoc number)"/>
    <w:basedOn w:val="aa"/>
    <w:qFormat/>
    <w:pPr>
      <w:tabs>
        <w:tab w:val="right" w:pos="9923"/>
      </w:tabs>
      <w:ind w:right="-7"/>
    </w:pPr>
    <w:rPr>
      <w:rFonts w:eastAsia="Times New Roman" w:cs="Arial"/>
      <w:bCs/>
      <w:sz w:val="24"/>
    </w:rPr>
  </w:style>
  <w:style w:type="paragraph" w:customStyle="1" w:styleId="EmailDiscussion2">
    <w:name w:val="EmailDiscussion2"/>
    <w:basedOn w:val="Doc-text2"/>
    <w:qFormat/>
    <w:pPr>
      <w:overflowPunct w:val="0"/>
      <w:autoSpaceDE w:val="0"/>
      <w:autoSpaceDN w:val="0"/>
      <w:adjustRightInd w:val="0"/>
      <w:textAlignment w:val="baseline"/>
    </w:pPr>
    <w:rPr>
      <w:rFonts w:ascii="Arial" w:eastAsia="Times New Roman" w:hAnsi="Arial" w:cs="Times New Roman"/>
      <w:sz w:val="20"/>
      <w:szCs w:val="20"/>
      <w:lang w:val="en-GB" w:eastAsia="ja-JP"/>
    </w:rPr>
  </w:style>
  <w:style w:type="paragraph" w:customStyle="1" w:styleId="EmailDiscussion">
    <w:name w:val="EmailDiscussion"/>
    <w:basedOn w:val="a"/>
    <w:next w:val="EmailDiscussion2"/>
    <w:link w:val="EmailDiscussionChar"/>
    <w:qFormat/>
    <w:pPr>
      <w:numPr>
        <w:numId w:val="1"/>
      </w:numPr>
      <w:overflowPunct w:val="0"/>
      <w:autoSpaceDE w:val="0"/>
      <w:autoSpaceDN w:val="0"/>
      <w:adjustRightInd w:val="0"/>
      <w:spacing w:before="40" w:after="0"/>
      <w:ind w:left="1616" w:hanging="357"/>
      <w:textAlignment w:val="baseline"/>
    </w:pPr>
    <w:rPr>
      <w:rFonts w:ascii="Arial" w:eastAsia="Times New Roman" w:hAnsi="Arial"/>
      <w:b/>
      <w:lang w:eastAsia="ja-JP"/>
    </w:rPr>
  </w:style>
  <w:style w:type="character" w:customStyle="1" w:styleId="EmailDiscussionChar">
    <w:name w:val="EmailDiscussion Char"/>
    <w:link w:val="EmailDiscussion"/>
    <w:qFormat/>
    <w:rPr>
      <w:rFonts w:ascii="Arial" w:eastAsia="Times New Roman" w:hAnsi="Arial"/>
      <w:b/>
      <w:lang w:val="en-GB" w:eastAsia="ja-JP"/>
    </w:rPr>
  </w:style>
  <w:style w:type="paragraph" w:customStyle="1" w:styleId="Doc-title">
    <w:name w:val="Doc-title"/>
    <w:basedOn w:val="a"/>
    <w:next w:val="Doc-text2"/>
    <w:link w:val="Doc-titleChar"/>
    <w:qFormat/>
    <w:pPr>
      <w:overflowPunct w:val="0"/>
      <w:autoSpaceDE w:val="0"/>
      <w:autoSpaceDN w:val="0"/>
      <w:adjustRightInd w:val="0"/>
      <w:spacing w:before="60" w:after="0"/>
      <w:ind w:left="1259" w:hanging="1259"/>
      <w:textAlignment w:val="baseline"/>
    </w:pPr>
    <w:rPr>
      <w:rFonts w:ascii="Arial" w:eastAsia="Times New Roman" w:hAnsi="Arial"/>
      <w:lang w:eastAsia="ja-JP"/>
    </w:rPr>
  </w:style>
  <w:style w:type="character" w:customStyle="1" w:styleId="Doc-titleChar">
    <w:name w:val="Doc-title Char"/>
    <w:link w:val="Doc-title"/>
    <w:qFormat/>
    <w:rPr>
      <w:rFonts w:ascii="Arial" w:eastAsia="Times New Roman" w:hAnsi="Arial"/>
      <w:lang w:val="en-GB" w:eastAsia="ja-JP"/>
    </w:rPr>
  </w:style>
  <w:style w:type="character" w:customStyle="1" w:styleId="Char2">
    <w:name w:val="页脚 Char"/>
    <w:basedOn w:val="a0"/>
    <w:link w:val="a9"/>
    <w:rPr>
      <w:rFonts w:ascii="Arial" w:hAnsi="Arial"/>
      <w:b/>
      <w:i/>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
    <w:name w:val="修订1"/>
    <w:hidden/>
    <w:uiPriority w:val="99"/>
    <w:semiHidden/>
    <w:rPr>
      <w:rFonts w:ascii="Times New Roman" w:eastAsia="Times New Roman" w:hAnsi="Times New Roman"/>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5Char">
    <w:name w:val="标题 5 Char"/>
    <w:link w:val="5"/>
    <w:rPr>
      <w:rFonts w:ascii="Arial" w:hAnsi="Arial"/>
      <w:sz w:val="22"/>
      <w:lang w:val="en-GB" w:eastAsia="en-US"/>
    </w:rPr>
  </w:style>
  <w:style w:type="character" w:customStyle="1" w:styleId="8Char">
    <w:name w:val="标题 8 Char"/>
    <w:link w:val="8"/>
    <w:rPr>
      <w:rFonts w:ascii="Arial" w:hAnsi="Arial"/>
      <w:sz w:val="3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paragraph" w:customStyle="1" w:styleId="TAJ">
    <w:name w:val="TAJ"/>
    <w:basedOn w:val="TH"/>
    <w:rPr>
      <w:rFonts w:eastAsia="MS Mincho"/>
      <w:lang w:eastAsia="zh-CN"/>
    </w:rPr>
  </w:style>
  <w:style w:type="paragraph" w:customStyle="1" w:styleId="BalloonText1">
    <w:name w:val="Balloon Text1"/>
    <w:basedOn w:val="a"/>
    <w:semiHidden/>
    <w:rPr>
      <w:rFonts w:ascii="Tahoma" w:eastAsia="MS Mincho" w:hAnsi="Tahoma" w:cs="Tahoma"/>
      <w:sz w:val="16"/>
      <w:szCs w:val="16"/>
    </w:rPr>
  </w:style>
  <w:style w:type="paragraph" w:customStyle="1" w:styleId="ZchnZchn">
    <w:name w:val="Zchn Zchn"/>
    <w:semiHidden/>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rPr>
      <w:rFonts w:eastAsia="MS Mincho"/>
      <w:b/>
      <w:bCs/>
      <w:lang w:eastAsia="ko-KR"/>
    </w:rPr>
  </w:style>
  <w:style w:type="paragraph" w:customStyle="1" w:styleId="Char3CharCharCharCharChar">
    <w:name w:val="Char3 Char Char Char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7">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paragraph" w:customStyle="1" w:styleId="MTDisplayEquation">
    <w:name w:val="MTDisplayEquation"/>
    <w:basedOn w:val="a"/>
    <w:pPr>
      <w:tabs>
        <w:tab w:val="center" w:pos="4820"/>
        <w:tab w:val="right" w:pos="9640"/>
      </w:tabs>
    </w:pPr>
    <w:rPr>
      <w:rFonts w:eastAsia="Times New Roman"/>
      <w:lang w:val="en-US"/>
    </w:rPr>
  </w:style>
  <w:style w:type="character" w:customStyle="1" w:styleId="UnresolvedMention1">
    <w:name w:val="Unresolved Mention1"/>
    <w:uiPriority w:val="99"/>
    <w:semiHidden/>
    <w:unhideWhenUsed/>
    <w:rPr>
      <w:color w:val="605E5C"/>
      <w:shd w:val="clear" w:color="auto" w:fill="E1DFDD"/>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9Char">
    <w:name w:val="标题 9 Char"/>
    <w:link w:val="9"/>
    <w:rPr>
      <w:rFonts w:ascii="Arial" w:hAnsi="Arial"/>
      <w:sz w:val="36"/>
      <w:lang w:val="en-GB" w:eastAsia="en-US"/>
    </w:rPr>
  </w:style>
  <w:style w:type="character" w:customStyle="1" w:styleId="Mention1">
    <w:name w:val="Mention1"/>
    <w:uiPriority w:val="99"/>
    <w:semiHidden/>
    <w:unhideWhenUsed/>
    <w:rPr>
      <w:color w:val="2B579A"/>
      <w:shd w:val="clear" w:color="auto" w:fill="E6E6E6"/>
    </w:rPr>
  </w:style>
  <w:style w:type="character" w:customStyle="1" w:styleId="3Char1">
    <w:name w:val="标题 3 Char1"/>
    <w:semiHidden/>
    <w:rPr>
      <w:rFonts w:eastAsia="Times New Roman"/>
      <w:b/>
      <w:bCs/>
      <w:sz w:val="32"/>
      <w:szCs w:val="32"/>
      <w:lang w:val="en-GB" w:eastAsia="ko-KR"/>
    </w:rPr>
  </w:style>
  <w:style w:type="character" w:customStyle="1" w:styleId="4Char1">
    <w:name w:val="标题 4 Char1"/>
    <w:semiHidden/>
    <w:rPr>
      <w:rFonts w:ascii="Cambria" w:eastAsia="宋体" w:hAnsi="Cambria" w:cs="Times New Roman"/>
      <w:b/>
      <w:bCs/>
      <w:sz w:val="28"/>
      <w:szCs w:val="28"/>
      <w:lang w:val="en-GB" w:eastAsia="ko-KR"/>
    </w:rPr>
  </w:style>
  <w:style w:type="character" w:customStyle="1" w:styleId="Char10">
    <w:name w:val="页眉 Char1"/>
    <w:semiHidden/>
    <w:rPr>
      <w:rFonts w:ascii="Times New Roman" w:eastAsia="Times New Roman" w:hAnsi="Times New Roman"/>
      <w:sz w:val="18"/>
      <w:szCs w:val="18"/>
      <w:lang w:val="en-GB" w:eastAsia="ko-KR"/>
    </w:rPr>
  </w:style>
  <w:style w:type="character" w:customStyle="1" w:styleId="Char0">
    <w:name w:val="批注文字 Char"/>
    <w:basedOn w:val="a0"/>
    <w:link w:val="a7"/>
    <w:qFormat/>
    <w:rPr>
      <w:rFonts w:ascii="Times New Roman" w:hAnsi="Times New Roman"/>
      <w:lang w:val="en-GB" w:eastAsia="en-US"/>
    </w:rPr>
  </w:style>
  <w:style w:type="character" w:customStyle="1" w:styleId="Char3">
    <w:name w:val="页眉 Char"/>
    <w:basedOn w:val="a0"/>
    <w:link w:val="aa"/>
    <w:rPr>
      <w:rFonts w:ascii="Arial" w:hAnsi="Arial"/>
      <w:b/>
      <w:sz w:val="18"/>
      <w:lang w:val="en-GB" w:eastAsia="en-US"/>
    </w:rPr>
  </w:style>
  <w:style w:type="character" w:customStyle="1" w:styleId="Char5">
    <w:name w:val="批注主题 Char"/>
    <w:basedOn w:val="Char0"/>
    <w:link w:val="ac"/>
    <w:rPr>
      <w:rFonts w:ascii="Times New Roman" w:hAnsi="Times New Roman"/>
      <w:b/>
      <w:bCs/>
      <w:lang w:val="en-GB" w:eastAsia="en-US"/>
    </w:rPr>
  </w:style>
  <w:style w:type="character" w:customStyle="1" w:styleId="Char4">
    <w:name w:val="脚注文本 Char"/>
    <w:basedOn w:val="a0"/>
    <w:link w:val="ab"/>
    <w:rPr>
      <w:rFonts w:ascii="Times New Roman" w:hAnsi="Times New Roman"/>
      <w:sz w:val="16"/>
      <w:lang w:val="en-GB" w:eastAsia="en-US"/>
    </w:rPr>
  </w:style>
  <w:style w:type="paragraph" w:customStyle="1" w:styleId="LSHeader">
    <w:name w:val="LSHeader"/>
    <w:rsid w:val="006142E3"/>
    <w:pPr>
      <w:tabs>
        <w:tab w:val="right" w:pos="9781"/>
      </w:tabs>
    </w:pPr>
    <w:rPr>
      <w:rFonts w:ascii="Arial" w:eastAsia="Malgun Gothic" w:hAnsi="Arial"/>
      <w:b/>
      <w:sz w:val="24"/>
    </w:rPr>
  </w:style>
  <w:style w:type="character" w:customStyle="1" w:styleId="B3Char2">
    <w:name w:val="B3 Char2"/>
    <w:rsid w:val="0037769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2.vsdx"/><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C0381-3F3C-435C-A7B4-4A34CAA04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7</Pages>
  <Words>1740</Words>
  <Characters>9924</Characters>
  <Application>Microsoft Office Word</Application>
  <DocSecurity>0</DocSecurity>
  <Lines>82</Lines>
  <Paragraphs>23</Paragraphs>
  <ScaleCrop>false</ScaleCrop>
  <Company>3GPP Support Team</Company>
  <LinksUpToDate>false</LinksUpToDate>
  <CharactersWithSpaces>11641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58</cp:revision>
  <cp:lastPrinted>2411-12-31T15:59:00Z</cp:lastPrinted>
  <dcterms:created xsi:type="dcterms:W3CDTF">2025-01-22T08:04:00Z</dcterms:created>
  <dcterms:modified xsi:type="dcterms:W3CDTF">2025-02-05T10:07:00Z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y fmtid="{D5CDD505-2E9C-101B-9397-08002B2CF9AE}" pid="28" name="KSOProductBuildVer">
    <vt:lpwstr>2052-11.8.2.12085</vt:lpwstr>
  </property>
  <property fmtid="{D5CDD505-2E9C-101B-9397-08002B2CF9AE}" pid="29" name="ICV">
    <vt:lpwstr>1AEF56FF995548B385C6687FBD9AD44E</vt:lpwstr>
  </property>
</Properties>
</file>